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C9AE4" w14:textId="35824B1A" w:rsidR="00B462FE" w:rsidRDefault="00C046CD" w:rsidP="00B462FE">
      <w:pPr>
        <w:rPr>
          <w:rFonts w:cstheme="minorHAnsi"/>
          <w:color w:val="000000" w:themeColor="text1"/>
        </w:rPr>
      </w:pPr>
      <w:r>
        <w:rPr>
          <w:rFonts w:cstheme="minorHAnsi"/>
          <w:color w:val="000000" w:themeColor="text1"/>
          <w:sz w:val="36"/>
          <w:szCs w:val="36"/>
        </w:rPr>
        <w:t xml:space="preserve">What We Can Do </w:t>
      </w:r>
      <w:proofErr w:type="gramStart"/>
      <w:r>
        <w:rPr>
          <w:rFonts w:cstheme="minorHAnsi"/>
          <w:color w:val="000000" w:themeColor="text1"/>
          <w:sz w:val="36"/>
          <w:szCs w:val="36"/>
        </w:rPr>
        <w:t>To</w:t>
      </w:r>
      <w:proofErr w:type="gramEnd"/>
      <w:r>
        <w:rPr>
          <w:rFonts w:cstheme="minorHAnsi"/>
          <w:color w:val="000000" w:themeColor="text1"/>
          <w:sz w:val="36"/>
          <w:szCs w:val="36"/>
        </w:rPr>
        <w:t xml:space="preserve"> Address The Global Gap In </w:t>
      </w:r>
      <w:r w:rsidR="00B462FE" w:rsidRPr="00F96E78">
        <w:rPr>
          <w:rFonts w:cstheme="minorHAnsi"/>
          <w:color w:val="000000" w:themeColor="text1"/>
          <w:sz w:val="36"/>
          <w:szCs w:val="36"/>
        </w:rPr>
        <w:t>Geriatric Needs</w:t>
      </w:r>
      <w:r>
        <w:rPr>
          <w:rFonts w:cstheme="minorHAnsi"/>
          <w:color w:val="000000" w:themeColor="text1"/>
          <w:sz w:val="36"/>
          <w:szCs w:val="36"/>
        </w:rPr>
        <w:t xml:space="preserve"> </w:t>
      </w:r>
      <w:r w:rsidR="00F96E78" w:rsidRPr="00F96E78">
        <w:rPr>
          <w:rFonts w:cstheme="minorHAnsi"/>
          <w:color w:val="000000" w:themeColor="text1"/>
          <w:sz w:val="36"/>
          <w:szCs w:val="36"/>
        </w:rPr>
        <w:br/>
      </w:r>
      <w:r>
        <w:rPr>
          <w:rFonts w:cstheme="minorHAnsi"/>
          <w:color w:val="000000" w:themeColor="text1"/>
        </w:rPr>
        <w:t xml:space="preserve">By </w:t>
      </w:r>
      <w:r w:rsidR="00F96E78">
        <w:rPr>
          <w:rFonts w:cstheme="minorHAnsi"/>
          <w:color w:val="000000" w:themeColor="text1"/>
        </w:rPr>
        <w:t xml:space="preserve">Barbara </w:t>
      </w:r>
      <w:proofErr w:type="spellStart"/>
      <w:r w:rsidR="00F96E78">
        <w:rPr>
          <w:rFonts w:cstheme="minorHAnsi"/>
          <w:color w:val="000000" w:themeColor="text1"/>
        </w:rPr>
        <w:t>Kamholz</w:t>
      </w:r>
      <w:proofErr w:type="spellEnd"/>
      <w:r w:rsidR="00F96E78">
        <w:rPr>
          <w:rFonts w:cstheme="minorHAnsi"/>
          <w:color w:val="000000" w:themeColor="text1"/>
        </w:rPr>
        <w:t>, MD, Member of CUGH Capacity Building Subcommittee of the Education Committee. bakamholz@gmail.com</w:t>
      </w:r>
    </w:p>
    <w:p w14:paraId="31B5F4DC" w14:textId="6F669DE0" w:rsidR="00F96E78" w:rsidRPr="006D68A0" w:rsidRDefault="00F96E78" w:rsidP="00B462FE">
      <w:pPr>
        <w:rPr>
          <w:rFonts w:cstheme="minorHAnsi"/>
          <w:color w:val="000000" w:themeColor="text1"/>
        </w:rPr>
      </w:pPr>
      <w:r>
        <w:rPr>
          <w:rFonts w:cstheme="minorHAnsi"/>
          <w:color w:val="000000" w:themeColor="text1"/>
        </w:rPr>
        <w:t>3/10/23</w:t>
      </w:r>
    </w:p>
    <w:p w14:paraId="6ACF21F9" w14:textId="77777777" w:rsidR="00B462FE" w:rsidRPr="006D68A0" w:rsidRDefault="00B462FE" w:rsidP="00B462FE">
      <w:pPr>
        <w:rPr>
          <w:rFonts w:cstheme="minorHAnsi"/>
          <w:color w:val="000000" w:themeColor="text1"/>
        </w:rPr>
      </w:pPr>
    </w:p>
    <w:p w14:paraId="2757451F" w14:textId="657F3298" w:rsidR="00B462FE" w:rsidRPr="006D68A0" w:rsidRDefault="00B462FE" w:rsidP="00B462FE">
      <w:pPr>
        <w:rPr>
          <w:rFonts w:cstheme="minorHAnsi"/>
          <w:color w:val="000000" w:themeColor="text1"/>
          <w:sz w:val="32"/>
          <w:szCs w:val="32"/>
        </w:rPr>
      </w:pPr>
      <w:r w:rsidRPr="006D68A0">
        <w:rPr>
          <w:rFonts w:cstheme="minorHAnsi"/>
          <w:color w:val="000000" w:themeColor="text1"/>
          <w:sz w:val="32"/>
          <w:szCs w:val="32"/>
        </w:rPr>
        <w:t xml:space="preserve">THE URGENT NEEDS OF OLDER PERSONS IN </w:t>
      </w:r>
      <w:r w:rsidR="006D7717" w:rsidRPr="006D68A0">
        <w:rPr>
          <w:rFonts w:cstheme="minorHAnsi"/>
          <w:color w:val="000000" w:themeColor="text1"/>
          <w:sz w:val="32"/>
          <w:szCs w:val="32"/>
        </w:rPr>
        <w:t>LOW- AND MIDDLE-INCOME</w:t>
      </w:r>
      <w:r w:rsidRPr="006D68A0">
        <w:rPr>
          <w:rFonts w:cstheme="minorHAnsi"/>
          <w:color w:val="000000" w:themeColor="text1"/>
          <w:sz w:val="32"/>
          <w:szCs w:val="32"/>
        </w:rPr>
        <w:t xml:space="preserve"> COUNTRIES</w:t>
      </w:r>
    </w:p>
    <w:p w14:paraId="5A036CE2" w14:textId="77777777" w:rsidR="00B462FE" w:rsidRPr="006D68A0" w:rsidRDefault="00B462FE" w:rsidP="00B462FE">
      <w:pPr>
        <w:rPr>
          <w:rFonts w:cstheme="minorHAnsi"/>
          <w:color w:val="000000" w:themeColor="text1"/>
          <w:sz w:val="32"/>
          <w:szCs w:val="32"/>
        </w:rPr>
      </w:pPr>
    </w:p>
    <w:p w14:paraId="507503E6" w14:textId="2ABA1039" w:rsidR="00B462FE" w:rsidRPr="006D68A0" w:rsidRDefault="00B462FE" w:rsidP="00B462FE">
      <w:pPr>
        <w:rPr>
          <w:rFonts w:cstheme="minorHAnsi"/>
          <w:color w:val="000000" w:themeColor="text1"/>
        </w:rPr>
      </w:pPr>
      <w:r w:rsidRPr="006D68A0">
        <w:rPr>
          <w:rFonts w:cstheme="minorHAnsi"/>
          <w:color w:val="000000" w:themeColor="text1"/>
        </w:rPr>
        <w:t xml:space="preserve">Elderly populations in </w:t>
      </w:r>
      <w:r w:rsidR="006D7717" w:rsidRPr="006D68A0">
        <w:rPr>
          <w:rFonts w:cstheme="minorHAnsi"/>
          <w:color w:val="000000" w:themeColor="text1"/>
        </w:rPr>
        <w:t>low- and middle-income</w:t>
      </w:r>
      <w:r w:rsidRPr="006D68A0">
        <w:rPr>
          <w:rFonts w:cstheme="minorHAnsi"/>
          <w:color w:val="000000" w:themeColor="text1"/>
        </w:rPr>
        <w:t xml:space="preserve"> countries (LMIC) are growing at least twice as fast as those in wealthier countries. Fertility is declining in most areas of the world, which runs counter to the advances in age span and numbers of elderly.  There will be increasingly fewer younger and healthier people to support the aging population, whose medical needs are quite distinct from those of younger persons.  The risk of isolation of older persons is also significant, as </w:t>
      </w:r>
      <w:r w:rsidR="006D7717" w:rsidRPr="006D68A0">
        <w:rPr>
          <w:rFonts w:cstheme="minorHAnsi"/>
          <w:color w:val="000000" w:themeColor="text1"/>
        </w:rPr>
        <w:t>worldwide</w:t>
      </w:r>
      <w:r w:rsidRPr="006D68A0">
        <w:rPr>
          <w:rFonts w:cstheme="minorHAnsi"/>
          <w:color w:val="000000" w:themeColor="text1"/>
        </w:rPr>
        <w:t xml:space="preserve"> trends are for the migration of younger people to urban areas for work and education. </w:t>
      </w:r>
    </w:p>
    <w:p w14:paraId="34237AAD" w14:textId="77777777" w:rsidR="00B462FE" w:rsidRPr="006D68A0" w:rsidRDefault="00B462FE" w:rsidP="00B462FE">
      <w:pPr>
        <w:rPr>
          <w:rFonts w:cstheme="minorHAnsi"/>
          <w:color w:val="000000" w:themeColor="text1"/>
        </w:rPr>
      </w:pPr>
    </w:p>
    <w:p w14:paraId="50261CCF" w14:textId="77777777" w:rsidR="00B462FE" w:rsidRPr="006D68A0" w:rsidRDefault="00B462FE" w:rsidP="00B462FE">
      <w:pPr>
        <w:rPr>
          <w:rFonts w:cstheme="minorHAnsi"/>
          <w:color w:val="000000" w:themeColor="text1"/>
        </w:rPr>
      </w:pPr>
      <w:r w:rsidRPr="006D68A0">
        <w:rPr>
          <w:rFonts w:cstheme="minorHAnsi"/>
          <w:color w:val="000000" w:themeColor="text1"/>
        </w:rPr>
        <w:t xml:space="preserve">In many LMIC, access to medical care, especially specialized care for the distinct needs of older people, is quite limited, especially in rural areas where most of the population lives. In many LMIC, elderly persons with a history of hard work and little medical care are frail, a condition that implies instability and vulnerability to acute decompensation. Unless good preventive care and social support are given routinely to aging populations, the burden on healthcare systems and on individual families will become unsustainable. </w:t>
      </w:r>
    </w:p>
    <w:p w14:paraId="612C027F" w14:textId="77777777" w:rsidR="00B462FE" w:rsidRPr="006D68A0" w:rsidRDefault="00B462FE" w:rsidP="00B462FE">
      <w:pPr>
        <w:rPr>
          <w:rFonts w:cstheme="minorHAnsi"/>
          <w:color w:val="000000" w:themeColor="text1"/>
        </w:rPr>
      </w:pPr>
    </w:p>
    <w:p w14:paraId="70689F0C" w14:textId="77777777" w:rsidR="00B462FE" w:rsidRPr="006D68A0" w:rsidRDefault="00B462FE" w:rsidP="00B462FE">
      <w:pPr>
        <w:shd w:val="clear" w:color="auto" w:fill="FFFFFF"/>
        <w:rPr>
          <w:rStyle w:val="docsum-pmid"/>
          <w:rFonts w:cstheme="minorHAnsi"/>
          <w:color w:val="000000" w:themeColor="text1"/>
        </w:rPr>
      </w:pPr>
    </w:p>
    <w:p w14:paraId="78AA7230" w14:textId="77777777" w:rsidR="00B462FE" w:rsidRPr="006D68A0" w:rsidRDefault="00B462FE" w:rsidP="00B462FE">
      <w:pPr>
        <w:shd w:val="clear" w:color="auto" w:fill="FFFFFF"/>
        <w:rPr>
          <w:rStyle w:val="docsum-pmid"/>
          <w:rFonts w:cstheme="minorHAnsi"/>
          <w:color w:val="000000" w:themeColor="text1"/>
          <w:sz w:val="32"/>
          <w:szCs w:val="32"/>
        </w:rPr>
      </w:pPr>
      <w:r w:rsidRPr="006D68A0">
        <w:rPr>
          <w:rStyle w:val="docsum-pmid"/>
          <w:rFonts w:cstheme="minorHAnsi"/>
          <w:color w:val="000000" w:themeColor="text1"/>
          <w:sz w:val="32"/>
          <w:szCs w:val="32"/>
        </w:rPr>
        <w:t>WHAT CAN BE DONE TO ADDRESS THE NEEDS OF OLDER POPULATIONS IN LMIC?</w:t>
      </w:r>
    </w:p>
    <w:p w14:paraId="3DEB8BC1" w14:textId="77777777" w:rsidR="00B462FE" w:rsidRPr="006D68A0" w:rsidRDefault="00B462FE" w:rsidP="00B462FE">
      <w:pPr>
        <w:shd w:val="clear" w:color="auto" w:fill="FFFFFF"/>
        <w:rPr>
          <w:rStyle w:val="docsum-pmid"/>
          <w:rFonts w:cstheme="minorHAnsi"/>
          <w:color w:val="000000" w:themeColor="text1"/>
        </w:rPr>
      </w:pPr>
    </w:p>
    <w:p w14:paraId="105D4FBF" w14:textId="0BBC675B" w:rsidR="00B462FE" w:rsidRPr="006D68A0" w:rsidRDefault="00B462FE" w:rsidP="00B462FE">
      <w:pPr>
        <w:shd w:val="clear" w:color="auto" w:fill="FFFFFF"/>
        <w:rPr>
          <w:rStyle w:val="docsum-pmid"/>
          <w:rFonts w:cstheme="minorHAnsi"/>
          <w:b/>
          <w:bCs/>
          <w:color w:val="000000" w:themeColor="text1"/>
          <w:sz w:val="28"/>
          <w:szCs w:val="28"/>
        </w:rPr>
      </w:pPr>
      <w:r w:rsidRPr="006D68A0">
        <w:rPr>
          <w:rStyle w:val="docsum-pmid"/>
          <w:rFonts w:cstheme="minorHAnsi"/>
          <w:b/>
          <w:bCs/>
          <w:color w:val="000000" w:themeColor="text1"/>
          <w:sz w:val="28"/>
          <w:szCs w:val="28"/>
        </w:rPr>
        <w:t xml:space="preserve">Capacity building is </w:t>
      </w:r>
      <w:r w:rsidR="006D7717" w:rsidRPr="006D68A0">
        <w:rPr>
          <w:rStyle w:val="docsum-pmid"/>
          <w:rFonts w:cstheme="minorHAnsi"/>
          <w:b/>
          <w:bCs/>
          <w:color w:val="000000" w:themeColor="text1"/>
          <w:sz w:val="28"/>
          <w:szCs w:val="28"/>
        </w:rPr>
        <w:t>foremost.</w:t>
      </w:r>
    </w:p>
    <w:p w14:paraId="66C903B0" w14:textId="77777777" w:rsidR="00B462FE" w:rsidRPr="006D68A0" w:rsidRDefault="00B462FE" w:rsidP="00B462FE">
      <w:pPr>
        <w:shd w:val="clear" w:color="auto" w:fill="FFFFFF"/>
        <w:rPr>
          <w:rStyle w:val="docsum-pmid"/>
          <w:rFonts w:cstheme="minorHAnsi"/>
          <w:b/>
          <w:bCs/>
          <w:color w:val="000000" w:themeColor="text1"/>
          <w:sz w:val="28"/>
          <w:szCs w:val="28"/>
        </w:rPr>
      </w:pPr>
    </w:p>
    <w:p w14:paraId="489F64B5" w14:textId="77777777" w:rsidR="00B462FE" w:rsidRPr="006D68A0" w:rsidRDefault="00000000" w:rsidP="00B462FE">
      <w:pPr>
        <w:rPr>
          <w:rFonts w:cstheme="minorHAnsi"/>
          <w:color w:val="000000" w:themeColor="text1"/>
        </w:rPr>
      </w:pPr>
      <w:hyperlink r:id="rId4" w:history="1">
        <w:r w:rsidR="00B462FE" w:rsidRPr="006D68A0">
          <w:rPr>
            <w:rStyle w:val="Hyperlink"/>
            <w:rFonts w:cstheme="minorHAnsi"/>
            <w:color w:val="000000" w:themeColor="text1"/>
            <w:u w:val="none"/>
            <w:shd w:val="clear" w:color="auto" w:fill="FFFFFF"/>
          </w:rPr>
          <w:t>Evaluation of global health </w:t>
        </w:r>
        <w:r w:rsidR="00B462FE" w:rsidRPr="006D68A0">
          <w:rPr>
            <w:rStyle w:val="Hyperlink"/>
            <w:rFonts w:cstheme="minorHAnsi"/>
            <w:b/>
            <w:bCs/>
            <w:color w:val="000000" w:themeColor="text1"/>
            <w:u w:val="none"/>
            <w:shd w:val="clear" w:color="auto" w:fill="FFFFFF"/>
          </w:rPr>
          <w:t>capacity</w:t>
        </w:r>
        <w:r w:rsidR="00B462FE" w:rsidRPr="006D68A0">
          <w:rPr>
            <w:rStyle w:val="Hyperlink"/>
            <w:rFonts w:cstheme="minorHAnsi"/>
            <w:color w:val="000000" w:themeColor="text1"/>
            <w:u w:val="none"/>
            <w:shd w:val="clear" w:color="auto" w:fill="FFFFFF"/>
          </w:rPr>
          <w:t> </w:t>
        </w:r>
        <w:r w:rsidR="00B462FE" w:rsidRPr="006D68A0">
          <w:rPr>
            <w:rStyle w:val="Hyperlink"/>
            <w:rFonts w:cstheme="minorHAnsi"/>
            <w:b/>
            <w:bCs/>
            <w:color w:val="000000" w:themeColor="text1"/>
            <w:u w:val="none"/>
            <w:shd w:val="clear" w:color="auto" w:fill="FFFFFF"/>
          </w:rPr>
          <w:t>building</w:t>
        </w:r>
        <w:r w:rsidR="00B462FE" w:rsidRPr="006D68A0">
          <w:rPr>
            <w:rStyle w:val="Hyperlink"/>
            <w:rFonts w:cstheme="minorHAnsi"/>
            <w:color w:val="000000" w:themeColor="text1"/>
            <w:u w:val="none"/>
            <w:shd w:val="clear" w:color="auto" w:fill="FFFFFF"/>
          </w:rPr>
          <w:t> initiatives in </w:t>
        </w:r>
        <w:r w:rsidR="00B462FE" w:rsidRPr="006D68A0">
          <w:rPr>
            <w:rStyle w:val="Hyperlink"/>
            <w:rFonts w:cstheme="minorHAnsi"/>
            <w:b/>
            <w:bCs/>
            <w:color w:val="000000" w:themeColor="text1"/>
            <w:u w:val="none"/>
            <w:shd w:val="clear" w:color="auto" w:fill="FFFFFF"/>
          </w:rPr>
          <w:t>low</w:t>
        </w:r>
        <w:r w:rsidR="00B462FE" w:rsidRPr="006D68A0">
          <w:rPr>
            <w:rStyle w:val="Hyperlink"/>
            <w:rFonts w:cstheme="minorHAnsi"/>
            <w:color w:val="000000" w:themeColor="text1"/>
            <w:u w:val="none"/>
            <w:shd w:val="clear" w:color="auto" w:fill="FFFFFF"/>
          </w:rPr>
          <w:t>-and </w:t>
        </w:r>
        <w:r w:rsidR="00B462FE" w:rsidRPr="006D68A0">
          <w:rPr>
            <w:rStyle w:val="Hyperlink"/>
            <w:rFonts w:cstheme="minorHAnsi"/>
            <w:b/>
            <w:bCs/>
            <w:color w:val="000000" w:themeColor="text1"/>
            <w:u w:val="none"/>
            <w:shd w:val="clear" w:color="auto" w:fill="FFFFFF"/>
          </w:rPr>
          <w:t>middle</w:t>
        </w:r>
        <w:r w:rsidR="00B462FE" w:rsidRPr="006D68A0">
          <w:rPr>
            <w:rStyle w:val="Hyperlink"/>
            <w:rFonts w:cstheme="minorHAnsi"/>
            <w:color w:val="000000" w:themeColor="text1"/>
            <w:u w:val="none"/>
            <w:shd w:val="clear" w:color="auto" w:fill="FFFFFF"/>
          </w:rPr>
          <w:t>-</w:t>
        </w:r>
        <w:r w:rsidR="00B462FE" w:rsidRPr="006D68A0">
          <w:rPr>
            <w:rStyle w:val="Hyperlink"/>
            <w:rFonts w:cstheme="minorHAnsi"/>
            <w:b/>
            <w:bCs/>
            <w:color w:val="000000" w:themeColor="text1"/>
            <w:u w:val="none"/>
            <w:shd w:val="clear" w:color="auto" w:fill="FFFFFF"/>
          </w:rPr>
          <w:t>income</w:t>
        </w:r>
        <w:r w:rsidR="00B462FE" w:rsidRPr="006D68A0">
          <w:rPr>
            <w:rStyle w:val="Hyperlink"/>
            <w:rFonts w:cstheme="minorHAnsi"/>
            <w:color w:val="000000" w:themeColor="text1"/>
            <w:u w:val="none"/>
            <w:shd w:val="clear" w:color="auto" w:fill="FFFFFF"/>
          </w:rPr>
          <w:t> </w:t>
        </w:r>
        <w:r w:rsidR="00B462FE" w:rsidRPr="006D68A0">
          <w:rPr>
            <w:rStyle w:val="Hyperlink"/>
            <w:rFonts w:cstheme="minorHAnsi"/>
            <w:b/>
            <w:bCs/>
            <w:color w:val="000000" w:themeColor="text1"/>
            <w:u w:val="none"/>
            <w:shd w:val="clear" w:color="auto" w:fill="FFFFFF"/>
          </w:rPr>
          <w:t>countries</w:t>
        </w:r>
        <w:r w:rsidR="00B462FE" w:rsidRPr="006D68A0">
          <w:rPr>
            <w:rStyle w:val="Hyperlink"/>
            <w:rFonts w:cstheme="minorHAnsi"/>
            <w:color w:val="000000" w:themeColor="text1"/>
            <w:u w:val="none"/>
            <w:shd w:val="clear" w:color="auto" w:fill="FFFFFF"/>
          </w:rPr>
          <w:t>: A systematic review.</w:t>
        </w:r>
      </w:hyperlink>
    </w:p>
    <w:p w14:paraId="25E75191" w14:textId="77777777" w:rsidR="00B462FE" w:rsidRPr="006D68A0" w:rsidRDefault="00B462FE" w:rsidP="00B462FE">
      <w:pPr>
        <w:shd w:val="clear" w:color="auto" w:fill="FFFFFF"/>
        <w:rPr>
          <w:rFonts w:cstheme="minorHAnsi"/>
          <w:color w:val="000000" w:themeColor="text1"/>
        </w:rPr>
      </w:pPr>
      <w:proofErr w:type="spellStart"/>
      <w:r w:rsidRPr="006D68A0">
        <w:rPr>
          <w:rStyle w:val="docsum-authors"/>
          <w:rFonts w:cstheme="minorHAnsi"/>
          <w:color w:val="000000" w:themeColor="text1"/>
        </w:rPr>
        <w:t>Naal</w:t>
      </w:r>
      <w:proofErr w:type="spellEnd"/>
      <w:r w:rsidRPr="006D68A0">
        <w:rPr>
          <w:rStyle w:val="docsum-authors"/>
          <w:rFonts w:cstheme="minorHAnsi"/>
          <w:color w:val="000000" w:themeColor="text1"/>
        </w:rPr>
        <w:t xml:space="preserve"> H, El </w:t>
      </w:r>
      <w:proofErr w:type="spellStart"/>
      <w:r w:rsidRPr="006D68A0">
        <w:rPr>
          <w:rStyle w:val="docsum-authors"/>
          <w:rFonts w:cstheme="minorHAnsi"/>
          <w:color w:val="000000" w:themeColor="text1"/>
        </w:rPr>
        <w:t>Koussa</w:t>
      </w:r>
      <w:proofErr w:type="spellEnd"/>
      <w:r w:rsidRPr="006D68A0">
        <w:rPr>
          <w:rStyle w:val="docsum-authors"/>
          <w:rFonts w:cstheme="minorHAnsi"/>
          <w:color w:val="000000" w:themeColor="text1"/>
        </w:rPr>
        <w:t xml:space="preserve"> M, El </w:t>
      </w:r>
      <w:proofErr w:type="spellStart"/>
      <w:r w:rsidRPr="006D68A0">
        <w:rPr>
          <w:rStyle w:val="docsum-authors"/>
          <w:rFonts w:cstheme="minorHAnsi"/>
          <w:color w:val="000000" w:themeColor="text1"/>
        </w:rPr>
        <w:t>Hamouch</w:t>
      </w:r>
      <w:proofErr w:type="spellEnd"/>
      <w:r w:rsidRPr="006D68A0">
        <w:rPr>
          <w:rStyle w:val="docsum-authors"/>
          <w:rFonts w:cstheme="minorHAnsi"/>
          <w:color w:val="000000" w:themeColor="text1"/>
        </w:rPr>
        <w:t xml:space="preserve"> M, </w:t>
      </w:r>
      <w:proofErr w:type="spellStart"/>
      <w:r w:rsidRPr="006D68A0">
        <w:rPr>
          <w:rStyle w:val="docsum-authors"/>
          <w:rFonts w:cstheme="minorHAnsi"/>
          <w:color w:val="000000" w:themeColor="text1"/>
        </w:rPr>
        <w:t>Hneiny</w:t>
      </w:r>
      <w:proofErr w:type="spellEnd"/>
      <w:r w:rsidRPr="006D68A0">
        <w:rPr>
          <w:rStyle w:val="docsum-authors"/>
          <w:rFonts w:cstheme="minorHAnsi"/>
          <w:color w:val="000000" w:themeColor="text1"/>
        </w:rPr>
        <w:t xml:space="preserve"> L, Saleh S.</w:t>
      </w:r>
      <w:r w:rsidRPr="006D68A0">
        <w:rPr>
          <w:rStyle w:val="docsum-journal-citation"/>
          <w:rFonts w:cstheme="minorHAnsi"/>
          <w:color w:val="000000" w:themeColor="text1"/>
        </w:rPr>
        <w:t xml:space="preserve">J Glob Health. 2020 Dec;10(2):020412. </w:t>
      </w:r>
      <w:proofErr w:type="spellStart"/>
      <w:r w:rsidRPr="006D68A0">
        <w:rPr>
          <w:rStyle w:val="docsum-journal-citation"/>
          <w:rFonts w:cstheme="minorHAnsi"/>
          <w:color w:val="000000" w:themeColor="text1"/>
        </w:rPr>
        <w:t>doi</w:t>
      </w:r>
      <w:proofErr w:type="spellEnd"/>
      <w:r w:rsidRPr="006D68A0">
        <w:rPr>
          <w:rStyle w:val="docsum-journal-citation"/>
          <w:rFonts w:cstheme="minorHAnsi"/>
          <w:color w:val="000000" w:themeColor="text1"/>
        </w:rPr>
        <w:t>: 10.7189/jogh.10.020412.</w:t>
      </w:r>
      <w:r w:rsidRPr="006D68A0">
        <w:rPr>
          <w:rStyle w:val="citation-part"/>
          <w:rFonts w:cstheme="minorHAnsi"/>
          <w:color w:val="000000" w:themeColor="text1"/>
        </w:rPr>
        <w:t>PMID: </w:t>
      </w:r>
      <w:r w:rsidRPr="006D68A0">
        <w:rPr>
          <w:rStyle w:val="docsum-pmid"/>
          <w:rFonts w:cstheme="minorHAnsi"/>
          <w:color w:val="000000" w:themeColor="text1"/>
        </w:rPr>
        <w:t>33110574</w:t>
      </w:r>
      <w:r w:rsidRPr="006D68A0">
        <w:rPr>
          <w:rFonts w:cstheme="minorHAnsi"/>
          <w:color w:val="000000" w:themeColor="text1"/>
        </w:rPr>
        <w:t> </w:t>
      </w:r>
    </w:p>
    <w:p w14:paraId="3630EB0A" w14:textId="77777777" w:rsidR="00B462FE" w:rsidRPr="006D68A0" w:rsidRDefault="00B462FE" w:rsidP="00B462FE">
      <w:pPr>
        <w:rPr>
          <w:rFonts w:cstheme="minorHAnsi"/>
          <w:color w:val="000000" w:themeColor="text1"/>
        </w:rPr>
      </w:pPr>
    </w:p>
    <w:p w14:paraId="0DB59D6D" w14:textId="77777777" w:rsidR="00B462FE" w:rsidRPr="006D68A0" w:rsidRDefault="00000000" w:rsidP="00B462FE">
      <w:pPr>
        <w:shd w:val="clear" w:color="auto" w:fill="FFFFFF"/>
        <w:rPr>
          <w:rFonts w:cstheme="minorHAnsi"/>
          <w:color w:val="000000" w:themeColor="text1"/>
        </w:rPr>
      </w:pPr>
      <w:hyperlink r:id="rId5" w:history="1">
        <w:r w:rsidR="00B462FE" w:rsidRPr="006D68A0">
          <w:rPr>
            <w:rStyle w:val="Hyperlink"/>
            <w:rFonts w:cstheme="minorHAnsi"/>
            <w:color w:val="000000" w:themeColor="text1"/>
            <w:u w:val="none"/>
          </w:rPr>
          <w:t>Human resources for health interventions in high- and </w:t>
        </w:r>
        <w:r w:rsidR="00B462FE" w:rsidRPr="006D68A0">
          <w:rPr>
            <w:rStyle w:val="Hyperlink"/>
            <w:rFonts w:cstheme="minorHAnsi"/>
            <w:b/>
            <w:bCs/>
            <w:color w:val="000000" w:themeColor="text1"/>
            <w:u w:val="none"/>
          </w:rPr>
          <w:t>middle</w:t>
        </w:r>
        <w:r w:rsidR="00B462FE" w:rsidRPr="006D68A0">
          <w:rPr>
            <w:rStyle w:val="Hyperlink"/>
            <w:rFonts w:cstheme="minorHAnsi"/>
            <w:color w:val="000000" w:themeColor="text1"/>
            <w:u w:val="none"/>
          </w:rPr>
          <w:t>-</w:t>
        </w:r>
        <w:r w:rsidR="00B462FE" w:rsidRPr="006D68A0">
          <w:rPr>
            <w:rStyle w:val="Hyperlink"/>
            <w:rFonts w:cstheme="minorHAnsi"/>
            <w:b/>
            <w:bCs/>
            <w:color w:val="000000" w:themeColor="text1"/>
            <w:u w:val="none"/>
          </w:rPr>
          <w:t>income</w:t>
        </w:r>
        <w:r w:rsidR="00B462FE" w:rsidRPr="006D68A0">
          <w:rPr>
            <w:rStyle w:val="Hyperlink"/>
            <w:rFonts w:cstheme="minorHAnsi"/>
            <w:color w:val="000000" w:themeColor="text1"/>
            <w:u w:val="none"/>
          </w:rPr>
          <w:t> </w:t>
        </w:r>
        <w:r w:rsidR="00B462FE" w:rsidRPr="006D68A0">
          <w:rPr>
            <w:rStyle w:val="Hyperlink"/>
            <w:rFonts w:cstheme="minorHAnsi"/>
            <w:b/>
            <w:bCs/>
            <w:color w:val="000000" w:themeColor="text1"/>
            <w:u w:val="none"/>
          </w:rPr>
          <w:t>countries</w:t>
        </w:r>
        <w:r w:rsidR="00B462FE" w:rsidRPr="006D68A0">
          <w:rPr>
            <w:rStyle w:val="Hyperlink"/>
            <w:rFonts w:cstheme="minorHAnsi"/>
            <w:color w:val="000000" w:themeColor="text1"/>
            <w:u w:val="none"/>
          </w:rPr>
          <w:t>: findings of an evidence review.</w:t>
        </w:r>
      </w:hyperlink>
    </w:p>
    <w:p w14:paraId="0B651A52" w14:textId="77777777" w:rsidR="00B462FE" w:rsidRPr="006D68A0" w:rsidRDefault="00B462FE" w:rsidP="00B462FE">
      <w:pPr>
        <w:shd w:val="clear" w:color="auto" w:fill="FFFFFF"/>
        <w:rPr>
          <w:rFonts w:cstheme="minorHAnsi"/>
          <w:color w:val="000000" w:themeColor="text1"/>
        </w:rPr>
      </w:pPr>
      <w:r w:rsidRPr="006D68A0">
        <w:rPr>
          <w:rStyle w:val="docsum-authors"/>
          <w:rFonts w:cstheme="minorHAnsi"/>
          <w:color w:val="000000" w:themeColor="text1"/>
        </w:rPr>
        <w:t xml:space="preserve">Witter S, Hamza MM, </w:t>
      </w:r>
      <w:proofErr w:type="spellStart"/>
      <w:r w:rsidRPr="006D68A0">
        <w:rPr>
          <w:rStyle w:val="docsum-authors"/>
          <w:rFonts w:cstheme="minorHAnsi"/>
          <w:color w:val="000000" w:themeColor="text1"/>
        </w:rPr>
        <w:t>Alazemi</w:t>
      </w:r>
      <w:proofErr w:type="spellEnd"/>
      <w:r w:rsidRPr="006D68A0">
        <w:rPr>
          <w:rStyle w:val="docsum-authors"/>
          <w:rFonts w:cstheme="minorHAnsi"/>
          <w:color w:val="000000" w:themeColor="text1"/>
        </w:rPr>
        <w:t xml:space="preserve"> N, </w:t>
      </w:r>
      <w:proofErr w:type="spellStart"/>
      <w:r w:rsidRPr="006D68A0">
        <w:rPr>
          <w:rStyle w:val="docsum-authors"/>
          <w:rFonts w:cstheme="minorHAnsi"/>
          <w:color w:val="000000" w:themeColor="text1"/>
        </w:rPr>
        <w:t>Alluhidan</w:t>
      </w:r>
      <w:proofErr w:type="spellEnd"/>
      <w:r w:rsidRPr="006D68A0">
        <w:rPr>
          <w:rStyle w:val="docsum-authors"/>
          <w:rFonts w:cstheme="minorHAnsi"/>
          <w:color w:val="000000" w:themeColor="text1"/>
        </w:rPr>
        <w:t xml:space="preserve"> M, </w:t>
      </w:r>
      <w:proofErr w:type="spellStart"/>
      <w:r w:rsidRPr="006D68A0">
        <w:rPr>
          <w:rStyle w:val="docsum-authors"/>
          <w:rFonts w:cstheme="minorHAnsi"/>
          <w:color w:val="000000" w:themeColor="text1"/>
        </w:rPr>
        <w:t>Alghaith</w:t>
      </w:r>
      <w:proofErr w:type="spellEnd"/>
      <w:r w:rsidRPr="006D68A0">
        <w:rPr>
          <w:rStyle w:val="docsum-authors"/>
          <w:rFonts w:cstheme="minorHAnsi"/>
          <w:color w:val="000000" w:themeColor="text1"/>
        </w:rPr>
        <w:t xml:space="preserve"> T, Herbst </w:t>
      </w:r>
      <w:proofErr w:type="spellStart"/>
      <w:proofErr w:type="gramStart"/>
      <w:r w:rsidRPr="006D68A0">
        <w:rPr>
          <w:rStyle w:val="docsum-authors"/>
          <w:rFonts w:cstheme="minorHAnsi"/>
          <w:color w:val="000000" w:themeColor="text1"/>
        </w:rPr>
        <w:t>CH.</w:t>
      </w:r>
      <w:r w:rsidRPr="006D68A0">
        <w:rPr>
          <w:rStyle w:val="docsum-journal-citation"/>
          <w:rFonts w:cstheme="minorHAnsi"/>
          <w:color w:val="000000" w:themeColor="text1"/>
        </w:rPr>
        <w:t>Hum</w:t>
      </w:r>
      <w:proofErr w:type="spellEnd"/>
      <w:proofErr w:type="gramEnd"/>
      <w:r w:rsidRPr="006D68A0">
        <w:rPr>
          <w:rStyle w:val="docsum-journal-citation"/>
          <w:rFonts w:cstheme="minorHAnsi"/>
          <w:color w:val="000000" w:themeColor="text1"/>
        </w:rPr>
        <w:t xml:space="preserve"> </w:t>
      </w:r>
      <w:proofErr w:type="spellStart"/>
      <w:r w:rsidRPr="006D68A0">
        <w:rPr>
          <w:rStyle w:val="docsum-journal-citation"/>
          <w:rFonts w:cstheme="minorHAnsi"/>
          <w:color w:val="000000" w:themeColor="text1"/>
        </w:rPr>
        <w:t>Resour</w:t>
      </w:r>
      <w:proofErr w:type="spellEnd"/>
      <w:r w:rsidRPr="006D68A0">
        <w:rPr>
          <w:rStyle w:val="docsum-journal-citation"/>
          <w:rFonts w:cstheme="minorHAnsi"/>
          <w:color w:val="000000" w:themeColor="text1"/>
        </w:rPr>
        <w:t xml:space="preserve"> Health. 2020 Jun 8;18(1):43. </w:t>
      </w:r>
      <w:proofErr w:type="spellStart"/>
      <w:r w:rsidRPr="006D68A0">
        <w:rPr>
          <w:rStyle w:val="docsum-journal-citation"/>
          <w:rFonts w:cstheme="minorHAnsi"/>
          <w:color w:val="000000" w:themeColor="text1"/>
        </w:rPr>
        <w:t>doi</w:t>
      </w:r>
      <w:proofErr w:type="spellEnd"/>
      <w:r w:rsidRPr="006D68A0">
        <w:rPr>
          <w:rStyle w:val="docsum-journal-citation"/>
          <w:rFonts w:cstheme="minorHAnsi"/>
          <w:color w:val="000000" w:themeColor="text1"/>
        </w:rPr>
        <w:t>: 10.1186/s12960-020-00484-w.</w:t>
      </w:r>
      <w:r w:rsidRPr="006D68A0">
        <w:rPr>
          <w:rStyle w:val="citation-part"/>
          <w:rFonts w:cstheme="minorHAnsi"/>
          <w:color w:val="000000" w:themeColor="text1"/>
        </w:rPr>
        <w:t>PMID: </w:t>
      </w:r>
      <w:r w:rsidRPr="006D68A0">
        <w:rPr>
          <w:rStyle w:val="docsum-pmid"/>
          <w:rFonts w:cstheme="minorHAnsi"/>
          <w:color w:val="000000" w:themeColor="text1"/>
        </w:rPr>
        <w:t>32513184</w:t>
      </w:r>
      <w:r w:rsidRPr="006D68A0">
        <w:rPr>
          <w:rFonts w:cstheme="minorHAnsi"/>
          <w:color w:val="000000" w:themeColor="text1"/>
        </w:rPr>
        <w:t> </w:t>
      </w:r>
    </w:p>
    <w:p w14:paraId="40AF6659" w14:textId="77777777" w:rsidR="00B462FE" w:rsidRPr="006D68A0" w:rsidRDefault="00000000" w:rsidP="00B462FE">
      <w:pPr>
        <w:rPr>
          <w:rFonts w:cstheme="minorHAnsi"/>
          <w:color w:val="000000" w:themeColor="text1"/>
        </w:rPr>
      </w:pPr>
      <w:hyperlink r:id="rId6" w:history="1">
        <w:r w:rsidR="00B462FE" w:rsidRPr="006D68A0">
          <w:rPr>
            <w:rFonts w:cstheme="minorHAnsi"/>
            <w:color w:val="000000" w:themeColor="text1"/>
            <w:shd w:val="clear" w:color="auto" w:fill="FFFFFF"/>
          </w:rPr>
          <w:br/>
        </w:r>
        <w:r w:rsidR="00B462FE" w:rsidRPr="006D68A0">
          <w:rPr>
            <w:rStyle w:val="Hyperlink"/>
            <w:rFonts w:cstheme="minorHAnsi"/>
            <w:color w:val="000000" w:themeColor="text1"/>
            <w:u w:val="none"/>
            <w:shd w:val="clear" w:color="auto" w:fill="FFFFFF"/>
          </w:rPr>
          <w:t>Let'</w:t>
        </w:r>
        <w:r w:rsidR="00B462FE" w:rsidRPr="006D68A0">
          <w:rPr>
            <w:rStyle w:val="Hyperlink"/>
            <w:rFonts w:cstheme="minorHAnsi"/>
            <w:b/>
            <w:bCs/>
            <w:color w:val="000000" w:themeColor="text1"/>
            <w:u w:val="none"/>
            <w:shd w:val="clear" w:color="auto" w:fill="FFFFFF"/>
          </w:rPr>
          <w:t>s</w:t>
        </w:r>
        <w:r w:rsidR="00B462FE" w:rsidRPr="006D68A0">
          <w:rPr>
            <w:rStyle w:val="Hyperlink"/>
            <w:rFonts w:cstheme="minorHAnsi"/>
            <w:color w:val="000000" w:themeColor="text1"/>
            <w:u w:val="none"/>
            <w:shd w:val="clear" w:color="auto" w:fill="FFFFFF"/>
          </w:rPr>
          <w:t> Take it to the Clouds: The Potential of Educational Innovations, Including Blended Learning, for </w:t>
        </w:r>
        <w:r w:rsidR="00B462FE" w:rsidRPr="006D68A0">
          <w:rPr>
            <w:rStyle w:val="Hyperlink"/>
            <w:rFonts w:cstheme="minorHAnsi"/>
            <w:b/>
            <w:bCs/>
            <w:color w:val="000000" w:themeColor="text1"/>
            <w:u w:val="none"/>
            <w:shd w:val="clear" w:color="auto" w:fill="FFFFFF"/>
          </w:rPr>
          <w:t>Capacity</w:t>
        </w:r>
        <w:r w:rsidR="00B462FE" w:rsidRPr="006D68A0">
          <w:rPr>
            <w:rStyle w:val="Hyperlink"/>
            <w:rFonts w:cstheme="minorHAnsi"/>
            <w:color w:val="000000" w:themeColor="text1"/>
            <w:u w:val="none"/>
            <w:shd w:val="clear" w:color="auto" w:fill="FFFFFF"/>
          </w:rPr>
          <w:t> </w:t>
        </w:r>
        <w:r w:rsidR="00B462FE" w:rsidRPr="006D68A0">
          <w:rPr>
            <w:rStyle w:val="Hyperlink"/>
            <w:rFonts w:cstheme="minorHAnsi"/>
            <w:b/>
            <w:bCs/>
            <w:color w:val="000000" w:themeColor="text1"/>
            <w:u w:val="none"/>
            <w:shd w:val="clear" w:color="auto" w:fill="FFFFFF"/>
          </w:rPr>
          <w:t>Building</w:t>
        </w:r>
        <w:r w:rsidR="00B462FE" w:rsidRPr="006D68A0">
          <w:rPr>
            <w:rStyle w:val="Hyperlink"/>
            <w:rFonts w:cstheme="minorHAnsi"/>
            <w:color w:val="000000" w:themeColor="text1"/>
            <w:u w:val="none"/>
            <w:shd w:val="clear" w:color="auto" w:fill="FFFFFF"/>
          </w:rPr>
          <w:t> in </w:t>
        </w:r>
        <w:r w:rsidR="00B462FE" w:rsidRPr="006D68A0">
          <w:rPr>
            <w:rStyle w:val="Hyperlink"/>
            <w:rFonts w:cstheme="minorHAnsi"/>
            <w:b/>
            <w:bCs/>
            <w:color w:val="000000" w:themeColor="text1"/>
            <w:u w:val="none"/>
            <w:shd w:val="clear" w:color="auto" w:fill="FFFFFF"/>
          </w:rPr>
          <w:t>Developing</w:t>
        </w:r>
        <w:r w:rsidR="00B462FE" w:rsidRPr="006D68A0">
          <w:rPr>
            <w:rStyle w:val="Hyperlink"/>
            <w:rFonts w:cstheme="minorHAnsi"/>
            <w:color w:val="000000" w:themeColor="text1"/>
            <w:u w:val="none"/>
            <w:shd w:val="clear" w:color="auto" w:fill="FFFFFF"/>
          </w:rPr>
          <w:t> </w:t>
        </w:r>
        <w:r w:rsidR="00B462FE" w:rsidRPr="006D68A0">
          <w:rPr>
            <w:rStyle w:val="Hyperlink"/>
            <w:rFonts w:cstheme="minorHAnsi"/>
            <w:b/>
            <w:bCs/>
            <w:color w:val="000000" w:themeColor="text1"/>
            <w:u w:val="none"/>
            <w:shd w:val="clear" w:color="auto" w:fill="FFFFFF"/>
          </w:rPr>
          <w:t>Countries</w:t>
        </w:r>
        <w:r w:rsidR="00B462FE" w:rsidRPr="006D68A0">
          <w:rPr>
            <w:rStyle w:val="Hyperlink"/>
            <w:rFonts w:cstheme="minorHAnsi"/>
            <w:color w:val="000000" w:themeColor="text1"/>
            <w:u w:val="none"/>
            <w:shd w:val="clear" w:color="auto" w:fill="FFFFFF"/>
          </w:rPr>
          <w:t>.</w:t>
        </w:r>
      </w:hyperlink>
      <w:r w:rsidR="00B462FE" w:rsidRPr="006D68A0">
        <w:rPr>
          <w:rFonts w:cstheme="minorHAnsi"/>
          <w:color w:val="000000" w:themeColor="text1"/>
        </w:rPr>
        <w:t xml:space="preserve"> </w:t>
      </w:r>
      <w:proofErr w:type="spellStart"/>
      <w:r w:rsidR="00B462FE" w:rsidRPr="006D68A0">
        <w:rPr>
          <w:rStyle w:val="docsum-authors"/>
          <w:rFonts w:cstheme="minorHAnsi"/>
          <w:color w:val="000000" w:themeColor="text1"/>
        </w:rPr>
        <w:t>Marrinan</w:t>
      </w:r>
      <w:proofErr w:type="spellEnd"/>
      <w:r w:rsidR="00B462FE" w:rsidRPr="006D68A0">
        <w:rPr>
          <w:rStyle w:val="docsum-authors"/>
          <w:rFonts w:cstheme="minorHAnsi"/>
          <w:color w:val="000000" w:themeColor="text1"/>
        </w:rPr>
        <w:t xml:space="preserve"> H, Firth S, </w:t>
      </w:r>
      <w:proofErr w:type="spellStart"/>
      <w:r w:rsidR="00B462FE" w:rsidRPr="006D68A0">
        <w:rPr>
          <w:rStyle w:val="docsum-authors"/>
          <w:rFonts w:cstheme="minorHAnsi"/>
          <w:color w:val="000000" w:themeColor="text1"/>
        </w:rPr>
        <w:t>Hipgrave</w:t>
      </w:r>
      <w:proofErr w:type="spellEnd"/>
      <w:r w:rsidR="00B462FE" w:rsidRPr="006D68A0">
        <w:rPr>
          <w:rStyle w:val="docsum-authors"/>
          <w:rFonts w:cstheme="minorHAnsi"/>
          <w:color w:val="000000" w:themeColor="text1"/>
        </w:rPr>
        <w:t xml:space="preserve"> D, </w:t>
      </w:r>
      <w:r w:rsidR="00B462FE" w:rsidRPr="006D68A0">
        <w:rPr>
          <w:rStyle w:val="docsum-authors"/>
          <w:rFonts w:cstheme="minorHAnsi"/>
          <w:color w:val="000000" w:themeColor="text1"/>
        </w:rPr>
        <w:lastRenderedPageBreak/>
        <w:t xml:space="preserve">Jimenez-Soto </w:t>
      </w:r>
      <w:proofErr w:type="spellStart"/>
      <w:proofErr w:type="gramStart"/>
      <w:r w:rsidR="00B462FE" w:rsidRPr="006D68A0">
        <w:rPr>
          <w:rStyle w:val="docsum-authors"/>
          <w:rFonts w:cstheme="minorHAnsi"/>
          <w:color w:val="000000" w:themeColor="text1"/>
        </w:rPr>
        <w:t>E.</w:t>
      </w:r>
      <w:r w:rsidR="00B462FE" w:rsidRPr="006D68A0">
        <w:rPr>
          <w:rStyle w:val="docsum-journal-citation"/>
          <w:rFonts w:cstheme="minorHAnsi"/>
          <w:color w:val="000000" w:themeColor="text1"/>
        </w:rPr>
        <w:t>Int</w:t>
      </w:r>
      <w:proofErr w:type="spellEnd"/>
      <w:proofErr w:type="gramEnd"/>
      <w:r w:rsidR="00B462FE" w:rsidRPr="006D68A0">
        <w:rPr>
          <w:rStyle w:val="docsum-journal-citation"/>
          <w:rFonts w:cstheme="minorHAnsi"/>
          <w:color w:val="000000" w:themeColor="text1"/>
        </w:rPr>
        <w:t xml:space="preserve"> J Health Policy </w:t>
      </w:r>
      <w:proofErr w:type="spellStart"/>
      <w:r w:rsidR="00B462FE" w:rsidRPr="006D68A0">
        <w:rPr>
          <w:rStyle w:val="docsum-journal-citation"/>
          <w:rFonts w:cstheme="minorHAnsi"/>
          <w:color w:val="000000" w:themeColor="text1"/>
        </w:rPr>
        <w:t>Manag</w:t>
      </w:r>
      <w:proofErr w:type="spellEnd"/>
      <w:r w:rsidR="00B462FE" w:rsidRPr="006D68A0">
        <w:rPr>
          <w:rStyle w:val="docsum-journal-citation"/>
          <w:rFonts w:cstheme="minorHAnsi"/>
          <w:color w:val="000000" w:themeColor="text1"/>
        </w:rPr>
        <w:t xml:space="preserve">. 2015 Jun 27;4(9):571-3. </w:t>
      </w:r>
      <w:proofErr w:type="spellStart"/>
      <w:r w:rsidR="00B462FE" w:rsidRPr="006D68A0">
        <w:rPr>
          <w:rStyle w:val="docsum-journal-citation"/>
          <w:rFonts w:cstheme="minorHAnsi"/>
          <w:color w:val="000000" w:themeColor="text1"/>
        </w:rPr>
        <w:t>doi</w:t>
      </w:r>
      <w:proofErr w:type="spellEnd"/>
      <w:r w:rsidR="00B462FE" w:rsidRPr="006D68A0">
        <w:rPr>
          <w:rStyle w:val="docsum-journal-citation"/>
          <w:rFonts w:cstheme="minorHAnsi"/>
          <w:color w:val="000000" w:themeColor="text1"/>
        </w:rPr>
        <w:t>: 10.15171/ijhpm.2015.121.</w:t>
      </w:r>
      <w:r w:rsidR="00B462FE" w:rsidRPr="006D68A0">
        <w:rPr>
          <w:rStyle w:val="citation-part"/>
          <w:rFonts w:cstheme="minorHAnsi"/>
          <w:color w:val="000000" w:themeColor="text1"/>
        </w:rPr>
        <w:t>PMID: </w:t>
      </w:r>
      <w:r w:rsidR="00B462FE" w:rsidRPr="006D68A0">
        <w:rPr>
          <w:rStyle w:val="docsum-pmid"/>
          <w:rFonts w:cstheme="minorHAnsi"/>
          <w:color w:val="000000" w:themeColor="text1"/>
        </w:rPr>
        <w:t>26340485</w:t>
      </w:r>
      <w:r w:rsidR="00B462FE" w:rsidRPr="006D68A0">
        <w:rPr>
          <w:rFonts w:cstheme="minorHAnsi"/>
          <w:color w:val="000000" w:themeColor="text1"/>
        </w:rPr>
        <w:t> </w:t>
      </w:r>
    </w:p>
    <w:p w14:paraId="23F644C4" w14:textId="77777777" w:rsidR="00B462FE" w:rsidRPr="006D68A0" w:rsidRDefault="00B462FE" w:rsidP="00B462FE">
      <w:pPr>
        <w:rPr>
          <w:rFonts w:cstheme="minorHAnsi"/>
          <w:color w:val="000000" w:themeColor="text1"/>
        </w:rPr>
      </w:pPr>
    </w:p>
    <w:p w14:paraId="39B8E447" w14:textId="77777777" w:rsidR="00B462FE" w:rsidRPr="006D68A0" w:rsidRDefault="00B462FE" w:rsidP="00B462FE">
      <w:pPr>
        <w:rPr>
          <w:rFonts w:cstheme="minorHAnsi"/>
          <w:color w:val="000000" w:themeColor="text1"/>
        </w:rPr>
      </w:pPr>
    </w:p>
    <w:p w14:paraId="051A3FCE" w14:textId="77777777" w:rsidR="00B462FE" w:rsidRPr="006D68A0" w:rsidRDefault="00B462FE" w:rsidP="00B462FE">
      <w:pPr>
        <w:rPr>
          <w:rFonts w:cstheme="minorHAnsi"/>
          <w:color w:val="000000" w:themeColor="text1"/>
        </w:rPr>
      </w:pPr>
    </w:p>
    <w:p w14:paraId="5B0E644D" w14:textId="77777777" w:rsidR="00B462FE" w:rsidRPr="006D68A0" w:rsidRDefault="00000000" w:rsidP="00B462FE">
      <w:pPr>
        <w:rPr>
          <w:rStyle w:val="docsum-pmid"/>
          <w:rFonts w:cstheme="minorHAnsi"/>
          <w:color w:val="000000" w:themeColor="text1"/>
        </w:rPr>
      </w:pPr>
      <w:hyperlink r:id="rId7" w:history="1">
        <w:r w:rsidR="00B462FE" w:rsidRPr="006D68A0">
          <w:rPr>
            <w:rStyle w:val="Hyperlink"/>
            <w:rFonts w:cstheme="minorHAnsi"/>
            <w:color w:val="000000" w:themeColor="text1"/>
            <w:u w:val="none"/>
            <w:shd w:val="clear" w:color="auto" w:fill="FFFFFF"/>
          </w:rPr>
          <w:t xml:space="preserve">Capacity building in low- and middle-income countries: The essentials of sustainable education </w:t>
        </w:r>
        <w:proofErr w:type="spellStart"/>
        <w:r w:rsidR="00B462FE" w:rsidRPr="006D68A0">
          <w:rPr>
            <w:rStyle w:val="Hyperlink"/>
            <w:rFonts w:cstheme="minorHAnsi"/>
            <w:color w:val="000000" w:themeColor="text1"/>
            <w:u w:val="none"/>
            <w:shd w:val="clear" w:color="auto" w:fill="FFFFFF"/>
          </w:rPr>
          <w:t>programs.</w:t>
        </w:r>
      </w:hyperlink>
      <w:r w:rsidR="00B462FE" w:rsidRPr="006D68A0">
        <w:rPr>
          <w:rStyle w:val="docsum-authors"/>
          <w:rFonts w:cstheme="minorHAnsi"/>
          <w:color w:val="000000" w:themeColor="text1"/>
        </w:rPr>
        <w:t>Silvers</w:t>
      </w:r>
      <w:proofErr w:type="spellEnd"/>
      <w:r w:rsidR="00B462FE" w:rsidRPr="006D68A0">
        <w:rPr>
          <w:rStyle w:val="docsum-authors"/>
          <w:rFonts w:cstheme="minorHAnsi"/>
          <w:color w:val="000000" w:themeColor="text1"/>
        </w:rPr>
        <w:t xml:space="preserve"> R, Watters R, Van Meter </w:t>
      </w:r>
      <w:proofErr w:type="spellStart"/>
      <w:proofErr w:type="gramStart"/>
      <w:r w:rsidR="00B462FE" w:rsidRPr="006D68A0">
        <w:rPr>
          <w:rStyle w:val="docsum-authors"/>
          <w:rFonts w:cstheme="minorHAnsi"/>
          <w:color w:val="000000" w:themeColor="text1"/>
        </w:rPr>
        <w:t>J.</w:t>
      </w:r>
      <w:r w:rsidR="00B462FE" w:rsidRPr="006D68A0">
        <w:rPr>
          <w:rStyle w:val="docsum-journal-citation"/>
          <w:rFonts w:cstheme="minorHAnsi"/>
          <w:color w:val="000000" w:themeColor="text1"/>
        </w:rPr>
        <w:t>Nurse</w:t>
      </w:r>
      <w:proofErr w:type="spellEnd"/>
      <w:proofErr w:type="gramEnd"/>
      <w:r w:rsidR="00B462FE" w:rsidRPr="006D68A0">
        <w:rPr>
          <w:rStyle w:val="docsum-journal-citation"/>
          <w:rFonts w:cstheme="minorHAnsi"/>
          <w:color w:val="000000" w:themeColor="text1"/>
        </w:rPr>
        <w:t xml:space="preserve"> </w:t>
      </w:r>
      <w:proofErr w:type="spellStart"/>
      <w:r w:rsidR="00B462FE" w:rsidRPr="006D68A0">
        <w:rPr>
          <w:rStyle w:val="docsum-journal-citation"/>
          <w:rFonts w:cstheme="minorHAnsi"/>
          <w:color w:val="000000" w:themeColor="text1"/>
        </w:rPr>
        <w:t>Pract</w:t>
      </w:r>
      <w:proofErr w:type="spellEnd"/>
      <w:r w:rsidR="00B462FE" w:rsidRPr="006D68A0">
        <w:rPr>
          <w:rStyle w:val="docsum-journal-citation"/>
          <w:rFonts w:cstheme="minorHAnsi"/>
          <w:color w:val="000000" w:themeColor="text1"/>
        </w:rPr>
        <w:t xml:space="preserve">. 2022 Aug 1;47(8):32-40. </w:t>
      </w:r>
      <w:proofErr w:type="spellStart"/>
      <w:r w:rsidR="00B462FE" w:rsidRPr="006D68A0">
        <w:rPr>
          <w:rStyle w:val="docsum-journal-citation"/>
          <w:rFonts w:cstheme="minorHAnsi"/>
          <w:color w:val="000000" w:themeColor="text1"/>
        </w:rPr>
        <w:t>doi</w:t>
      </w:r>
      <w:proofErr w:type="spellEnd"/>
      <w:r w:rsidR="00B462FE" w:rsidRPr="006D68A0">
        <w:rPr>
          <w:rStyle w:val="docsum-journal-citation"/>
          <w:rFonts w:cstheme="minorHAnsi"/>
          <w:color w:val="000000" w:themeColor="text1"/>
        </w:rPr>
        <w:t>: 10.1097/01.NPR.0000841940.71824.f6.</w:t>
      </w:r>
      <w:r w:rsidR="00B462FE" w:rsidRPr="006D68A0">
        <w:rPr>
          <w:rStyle w:val="citation-part"/>
          <w:rFonts w:cstheme="minorHAnsi"/>
          <w:color w:val="000000" w:themeColor="text1"/>
        </w:rPr>
        <w:t>PMID: </w:t>
      </w:r>
      <w:r w:rsidR="00B462FE" w:rsidRPr="006D68A0">
        <w:rPr>
          <w:rStyle w:val="docsum-pmid"/>
          <w:rFonts w:cstheme="minorHAnsi"/>
          <w:color w:val="000000" w:themeColor="text1"/>
        </w:rPr>
        <w:t>3587714</w:t>
      </w:r>
    </w:p>
    <w:p w14:paraId="522ACD17" w14:textId="77777777" w:rsidR="00B462FE" w:rsidRPr="006D68A0" w:rsidRDefault="00B462FE" w:rsidP="00B462FE">
      <w:pPr>
        <w:shd w:val="clear" w:color="auto" w:fill="FFFFFF"/>
        <w:rPr>
          <w:rFonts w:cstheme="minorHAnsi"/>
          <w:color w:val="000000" w:themeColor="text1"/>
        </w:rPr>
      </w:pPr>
    </w:p>
    <w:p w14:paraId="4F0AD381" w14:textId="77777777" w:rsidR="00B462FE" w:rsidRPr="006D68A0" w:rsidRDefault="00B462FE" w:rsidP="00B462FE">
      <w:pPr>
        <w:shd w:val="clear" w:color="auto" w:fill="F3F3F3"/>
        <w:wordWrap w:val="0"/>
        <w:rPr>
          <w:rFonts w:eastAsia="Times New Roman" w:cstheme="minorHAnsi"/>
          <w:b/>
          <w:bCs/>
          <w:caps/>
          <w:color w:val="000000" w:themeColor="text1"/>
          <w:spacing w:val="17"/>
          <w:sz w:val="17"/>
          <w:szCs w:val="17"/>
        </w:rPr>
      </w:pPr>
    </w:p>
    <w:p w14:paraId="6D60E822" w14:textId="77777777" w:rsidR="00B462FE" w:rsidRPr="006D68A0" w:rsidRDefault="00000000" w:rsidP="00B462FE">
      <w:pPr>
        <w:shd w:val="clear" w:color="auto" w:fill="F3F3F3"/>
        <w:outlineLvl w:val="2"/>
        <w:rPr>
          <w:rFonts w:eastAsia="Times New Roman" w:cstheme="minorHAnsi"/>
          <w:color w:val="000000" w:themeColor="text1"/>
          <w:sz w:val="27"/>
          <w:szCs w:val="27"/>
        </w:rPr>
      </w:pPr>
      <w:hyperlink r:id="rId8" w:history="1">
        <w:r w:rsidR="00B462FE" w:rsidRPr="006D68A0">
          <w:rPr>
            <w:rFonts w:eastAsia="Times New Roman" w:cstheme="minorHAnsi"/>
            <w:color w:val="000000" w:themeColor="text1"/>
            <w:sz w:val="27"/>
            <w:szCs w:val="27"/>
          </w:rPr>
          <w:t xml:space="preserve">Handbook on monitoring and evaluation of human resources for </w:t>
        </w:r>
        <w:proofErr w:type="gramStart"/>
        <w:r w:rsidR="00B462FE" w:rsidRPr="006D68A0">
          <w:rPr>
            <w:rFonts w:eastAsia="Times New Roman" w:cstheme="minorHAnsi"/>
            <w:color w:val="000000" w:themeColor="text1"/>
            <w:sz w:val="27"/>
            <w:szCs w:val="27"/>
          </w:rPr>
          <w:t>health :</w:t>
        </w:r>
        <w:proofErr w:type="gramEnd"/>
        <w:r w:rsidR="00B462FE" w:rsidRPr="006D68A0">
          <w:rPr>
            <w:rFonts w:eastAsia="Times New Roman" w:cstheme="minorHAnsi"/>
            <w:color w:val="000000" w:themeColor="text1"/>
            <w:sz w:val="27"/>
            <w:szCs w:val="27"/>
          </w:rPr>
          <w:t xml:space="preserve"> with special applications for low- and middle-income countries</w:t>
        </w:r>
      </w:hyperlink>
    </w:p>
    <w:p w14:paraId="39B64C40" w14:textId="77777777" w:rsidR="00B462FE" w:rsidRPr="006D68A0" w:rsidRDefault="00B462FE" w:rsidP="00B462FE">
      <w:pPr>
        <w:shd w:val="clear" w:color="auto" w:fill="F3F3F3"/>
        <w:spacing w:line="336" w:lineRule="atLeast"/>
        <w:rPr>
          <w:rFonts w:eastAsia="Times New Roman" w:cstheme="minorHAnsi"/>
          <w:color w:val="000000" w:themeColor="text1"/>
          <w:sz w:val="23"/>
          <w:szCs w:val="23"/>
        </w:rPr>
      </w:pPr>
      <w:proofErr w:type="spellStart"/>
      <w:r w:rsidRPr="006D68A0">
        <w:rPr>
          <w:rFonts w:eastAsia="Times New Roman" w:cstheme="minorHAnsi"/>
          <w:color w:val="000000" w:themeColor="text1"/>
          <w:sz w:val="23"/>
          <w:szCs w:val="23"/>
        </w:rPr>
        <w:t>Poz</w:t>
      </w:r>
      <w:proofErr w:type="spellEnd"/>
      <w:r w:rsidRPr="006D68A0">
        <w:rPr>
          <w:rFonts w:eastAsia="Times New Roman" w:cstheme="minorHAnsi"/>
          <w:color w:val="000000" w:themeColor="text1"/>
          <w:sz w:val="23"/>
          <w:szCs w:val="23"/>
        </w:rPr>
        <w:t>, Mario Roberto Dal.; World Health Organization.; World Bank.; United States. Agency for International Development.</w:t>
      </w:r>
    </w:p>
    <w:p w14:paraId="2197FC4F" w14:textId="77777777" w:rsidR="00B462FE" w:rsidRPr="006D68A0" w:rsidRDefault="00B462FE" w:rsidP="00B462FE">
      <w:pPr>
        <w:shd w:val="clear" w:color="auto" w:fill="F3F3F3"/>
        <w:spacing w:line="336" w:lineRule="atLeast"/>
        <w:rPr>
          <w:rFonts w:eastAsia="Times New Roman" w:cstheme="minorHAnsi"/>
          <w:color w:val="000000" w:themeColor="text1"/>
          <w:sz w:val="23"/>
          <w:szCs w:val="23"/>
        </w:rPr>
      </w:pPr>
    </w:p>
    <w:p w14:paraId="5EB719FF" w14:textId="77777777" w:rsidR="00B462FE" w:rsidRPr="006D68A0" w:rsidRDefault="00B462FE" w:rsidP="00B462FE">
      <w:pPr>
        <w:rPr>
          <w:rFonts w:cstheme="minorHAnsi"/>
          <w:b/>
          <w:bCs/>
          <w:color w:val="000000" w:themeColor="text1"/>
          <w:sz w:val="28"/>
          <w:szCs w:val="28"/>
        </w:rPr>
      </w:pPr>
      <w:r w:rsidRPr="006D68A0">
        <w:rPr>
          <w:rFonts w:cstheme="minorHAnsi"/>
          <w:b/>
          <w:bCs/>
          <w:color w:val="000000" w:themeColor="text1"/>
          <w:sz w:val="28"/>
          <w:szCs w:val="28"/>
        </w:rPr>
        <w:t>The Critical Role of Frailty in LMIC</w:t>
      </w:r>
    </w:p>
    <w:p w14:paraId="316D276D" w14:textId="77777777" w:rsidR="00B462FE" w:rsidRPr="006D68A0" w:rsidRDefault="00B462FE" w:rsidP="00B462FE">
      <w:pPr>
        <w:rPr>
          <w:rFonts w:cstheme="minorHAnsi"/>
          <w:color w:val="000000" w:themeColor="text1"/>
        </w:rPr>
      </w:pPr>
    </w:p>
    <w:p w14:paraId="438E47A1" w14:textId="77777777" w:rsidR="00B462FE" w:rsidRPr="006D68A0" w:rsidRDefault="00000000" w:rsidP="00B462FE">
      <w:pPr>
        <w:rPr>
          <w:rFonts w:cstheme="minorHAnsi"/>
          <w:color w:val="000000" w:themeColor="text1"/>
        </w:rPr>
      </w:pPr>
      <w:hyperlink r:id="rId9" w:history="1">
        <w:r w:rsidR="00B462FE" w:rsidRPr="006D68A0">
          <w:rPr>
            <w:rStyle w:val="Hyperlink"/>
            <w:rFonts w:cstheme="minorHAnsi"/>
            <w:color w:val="000000" w:themeColor="text1"/>
            <w:u w:val="none"/>
            <w:shd w:val="clear" w:color="auto" w:fill="FFFFFF"/>
          </w:rPr>
          <w:t>Frailty and the prediction of dependence and mortality in low- and middle-income countries: a 10/66 population-based cohort study.</w:t>
        </w:r>
      </w:hyperlink>
    </w:p>
    <w:p w14:paraId="445ECCD2" w14:textId="77777777" w:rsidR="00B462FE" w:rsidRPr="006D68A0" w:rsidRDefault="00B462FE" w:rsidP="00B462FE">
      <w:pPr>
        <w:shd w:val="clear" w:color="auto" w:fill="FFFFFF"/>
        <w:rPr>
          <w:rStyle w:val="docsum-pmid"/>
          <w:rFonts w:cstheme="minorHAnsi"/>
          <w:color w:val="000000" w:themeColor="text1"/>
        </w:rPr>
      </w:pPr>
      <w:r w:rsidRPr="006D68A0">
        <w:rPr>
          <w:rStyle w:val="docsum-authors"/>
          <w:rFonts w:cstheme="minorHAnsi"/>
          <w:color w:val="000000" w:themeColor="text1"/>
        </w:rPr>
        <w:t>At J, et al.</w:t>
      </w:r>
      <w:r w:rsidRPr="006D68A0">
        <w:rPr>
          <w:rFonts w:cstheme="minorHAnsi"/>
          <w:color w:val="000000" w:themeColor="text1"/>
        </w:rPr>
        <w:t> </w:t>
      </w:r>
      <w:r w:rsidRPr="006D68A0">
        <w:rPr>
          <w:rStyle w:val="docsum-journal-citation"/>
          <w:rFonts w:cstheme="minorHAnsi"/>
          <w:color w:val="000000" w:themeColor="text1"/>
        </w:rPr>
        <w:t>BMC Med. 2015.</w:t>
      </w:r>
      <w:r w:rsidRPr="006D68A0">
        <w:rPr>
          <w:rFonts w:cstheme="minorHAnsi"/>
          <w:color w:val="000000" w:themeColor="text1"/>
        </w:rPr>
        <w:t> </w:t>
      </w:r>
      <w:r w:rsidRPr="006D68A0">
        <w:rPr>
          <w:rStyle w:val="citation-part"/>
          <w:rFonts w:cstheme="minorHAnsi"/>
          <w:color w:val="000000" w:themeColor="text1"/>
        </w:rPr>
        <w:t>PMID: </w:t>
      </w:r>
      <w:r w:rsidRPr="006D68A0">
        <w:rPr>
          <w:rStyle w:val="docsum-pmid"/>
          <w:rFonts w:cstheme="minorHAnsi"/>
          <w:color w:val="000000" w:themeColor="text1"/>
        </w:rPr>
        <w:t>26063168</w:t>
      </w:r>
    </w:p>
    <w:p w14:paraId="03E46C42" w14:textId="77777777" w:rsidR="00B462FE" w:rsidRPr="006D68A0" w:rsidRDefault="00B462FE" w:rsidP="00B462FE">
      <w:pPr>
        <w:shd w:val="clear" w:color="auto" w:fill="FFFFFF"/>
        <w:rPr>
          <w:rStyle w:val="docsum-pmid"/>
          <w:rFonts w:cstheme="minorHAnsi"/>
          <w:color w:val="000000" w:themeColor="text1"/>
        </w:rPr>
      </w:pPr>
    </w:p>
    <w:p w14:paraId="6D19DCE4" w14:textId="45F2B935" w:rsidR="00B462FE" w:rsidRDefault="00B462FE" w:rsidP="00B462FE">
      <w:pPr>
        <w:rPr>
          <w:rFonts w:cstheme="minorHAnsi"/>
          <w:color w:val="000000" w:themeColor="text1"/>
        </w:rPr>
      </w:pPr>
      <w:r w:rsidRPr="006D68A0">
        <w:rPr>
          <w:rFonts w:cstheme="minorHAnsi"/>
          <w:color w:val="000000" w:themeColor="text1"/>
        </w:rPr>
        <w:t xml:space="preserve">Potential nonpharmacological interventions to prevent frailty among elderly in low- and </w:t>
      </w:r>
      <w:proofErr w:type="spellStart"/>
      <w:r w:rsidRPr="006D68A0">
        <w:rPr>
          <w:rFonts w:cstheme="minorHAnsi"/>
          <w:color w:val="000000" w:themeColor="text1"/>
        </w:rPr>
        <w:t>middleincome</w:t>
      </w:r>
      <w:proofErr w:type="spellEnd"/>
      <w:r w:rsidRPr="006D68A0">
        <w:rPr>
          <w:rFonts w:cstheme="minorHAnsi"/>
          <w:color w:val="000000" w:themeColor="text1"/>
        </w:rPr>
        <w:t xml:space="preserve"> countries: A protocol for systematic review. Ara R, </w:t>
      </w:r>
      <w:proofErr w:type="spellStart"/>
      <w:r w:rsidRPr="006D68A0">
        <w:rPr>
          <w:rFonts w:cstheme="minorHAnsi"/>
          <w:color w:val="000000" w:themeColor="text1"/>
        </w:rPr>
        <w:t>Monisha</w:t>
      </w:r>
      <w:proofErr w:type="spellEnd"/>
      <w:r w:rsidRPr="006D68A0">
        <w:rPr>
          <w:rFonts w:cstheme="minorHAnsi"/>
          <w:color w:val="000000" w:themeColor="text1"/>
        </w:rPr>
        <w:t xml:space="preserve"> UK, Nova TJ, Chowdhury S, Nabi MH, </w:t>
      </w:r>
      <w:proofErr w:type="spellStart"/>
      <w:r w:rsidRPr="006D68A0">
        <w:rPr>
          <w:rFonts w:cstheme="minorHAnsi"/>
          <w:color w:val="000000" w:themeColor="text1"/>
        </w:rPr>
        <w:t>Hawlader</w:t>
      </w:r>
      <w:proofErr w:type="spellEnd"/>
      <w:r w:rsidRPr="006D68A0">
        <w:rPr>
          <w:rFonts w:cstheme="minorHAnsi"/>
          <w:color w:val="000000" w:themeColor="text1"/>
        </w:rPr>
        <w:t xml:space="preserve"> MD.  Medicine. </w:t>
      </w:r>
      <w:proofErr w:type="gramStart"/>
      <w:r w:rsidRPr="006D68A0">
        <w:rPr>
          <w:rFonts w:cstheme="minorHAnsi"/>
          <w:color w:val="000000" w:themeColor="text1"/>
        </w:rPr>
        <w:t>2022;101:4</w:t>
      </w:r>
      <w:proofErr w:type="gramEnd"/>
      <w:r w:rsidRPr="006D68A0">
        <w:rPr>
          <w:rFonts w:cstheme="minorHAnsi"/>
          <w:color w:val="000000" w:themeColor="text1"/>
        </w:rPr>
        <w:t>(e28708).42021290417 1</w:t>
      </w:r>
    </w:p>
    <w:p w14:paraId="0BB80DA9" w14:textId="2EF0B2FC" w:rsidR="006C20F3" w:rsidRDefault="006C20F3" w:rsidP="00B462FE">
      <w:pPr>
        <w:rPr>
          <w:rFonts w:cstheme="minorHAnsi"/>
          <w:color w:val="000000" w:themeColor="text1"/>
        </w:rPr>
      </w:pPr>
    </w:p>
    <w:p w14:paraId="630F35ED" w14:textId="652204CD" w:rsidR="006C20F3" w:rsidRDefault="006C20F3" w:rsidP="00B462FE">
      <w:pPr>
        <w:rPr>
          <w:rFonts w:cstheme="minorHAnsi"/>
          <w:b/>
          <w:bCs/>
          <w:color w:val="000000" w:themeColor="text1"/>
          <w:sz w:val="28"/>
          <w:szCs w:val="28"/>
        </w:rPr>
      </w:pPr>
      <w:r w:rsidRPr="006C20F3">
        <w:rPr>
          <w:rFonts w:cstheme="minorHAnsi"/>
          <w:b/>
          <w:bCs/>
          <w:color w:val="000000" w:themeColor="text1"/>
          <w:sz w:val="28"/>
          <w:szCs w:val="28"/>
        </w:rPr>
        <w:t>Dementia</w:t>
      </w:r>
    </w:p>
    <w:p w14:paraId="651F245B" w14:textId="76C2A8DF" w:rsidR="006C20F3" w:rsidRDefault="006C20F3" w:rsidP="00B462FE">
      <w:pPr>
        <w:rPr>
          <w:rFonts w:cstheme="minorHAnsi"/>
          <w:b/>
          <w:bCs/>
          <w:color w:val="000000" w:themeColor="text1"/>
          <w:sz w:val="28"/>
          <w:szCs w:val="28"/>
        </w:rPr>
      </w:pPr>
    </w:p>
    <w:p w14:paraId="0D038825" w14:textId="7DF2AECE" w:rsidR="006C20F3" w:rsidRPr="006C20F3" w:rsidRDefault="006C20F3" w:rsidP="00B462FE">
      <w:pPr>
        <w:rPr>
          <w:rFonts w:cstheme="minorHAnsi"/>
          <w:color w:val="000000" w:themeColor="text1"/>
          <w:sz w:val="28"/>
          <w:szCs w:val="28"/>
        </w:rPr>
      </w:pPr>
      <w:r w:rsidRPr="006C20F3">
        <w:rPr>
          <w:rFonts w:cstheme="minorHAnsi"/>
          <w:color w:val="000000" w:themeColor="text1"/>
          <w:sz w:val="28"/>
          <w:szCs w:val="28"/>
        </w:rPr>
        <w:t>Two thirds of people with dementia reside in LMIC, where geriatric resources are almost never found.  Meeting the needs of persons with dementia, and of families with relatives with dementia, is a huge challenge in LMIC.</w:t>
      </w:r>
    </w:p>
    <w:p w14:paraId="7AAC3736" w14:textId="77777777" w:rsidR="006C20F3" w:rsidRPr="006C20F3" w:rsidRDefault="006C20F3" w:rsidP="006C20F3">
      <w:pPr>
        <w:rPr>
          <w:rFonts w:cstheme="minorHAnsi"/>
          <w:color w:val="000000" w:themeColor="text1"/>
        </w:rPr>
      </w:pPr>
    </w:p>
    <w:p w14:paraId="720CCD36" w14:textId="04653901" w:rsidR="006C20F3" w:rsidRPr="006C20F3" w:rsidRDefault="006C20F3" w:rsidP="006C20F3">
      <w:pPr>
        <w:rPr>
          <w:rFonts w:cstheme="minorHAnsi"/>
          <w:color w:val="000000" w:themeColor="text1"/>
        </w:rPr>
      </w:pPr>
      <w:r w:rsidRPr="006C20F3">
        <w:rPr>
          <w:rFonts w:cstheme="minorHAnsi"/>
          <w:color w:val="000000" w:themeColor="text1"/>
        </w:rPr>
        <w:t xml:space="preserve"> Stoner, Charlotte R. et al. “Psychosocial Interventions for Dementia in Low- and Middle-Income Countries (LMICs): a Systematic Review of Effectiveness and Implementation Readiness.” Aging &amp; mental health 25.3 (2021): 408–419. Web.</w:t>
      </w:r>
    </w:p>
    <w:p w14:paraId="751EFCCE" w14:textId="77777777" w:rsidR="006C20F3" w:rsidRPr="006C20F3" w:rsidRDefault="006C20F3" w:rsidP="006C20F3">
      <w:pPr>
        <w:rPr>
          <w:rFonts w:cstheme="minorHAnsi"/>
          <w:color w:val="000000" w:themeColor="text1"/>
        </w:rPr>
      </w:pPr>
    </w:p>
    <w:p w14:paraId="07B44286" w14:textId="52AC9C17" w:rsidR="006C20F3" w:rsidRPr="006C20F3" w:rsidRDefault="006C20F3" w:rsidP="006C20F3">
      <w:pPr>
        <w:rPr>
          <w:rFonts w:cstheme="minorHAnsi"/>
          <w:color w:val="000000" w:themeColor="text1"/>
        </w:rPr>
      </w:pPr>
      <w:r w:rsidRPr="006C20F3">
        <w:rPr>
          <w:rFonts w:cstheme="minorHAnsi"/>
          <w:color w:val="000000" w:themeColor="text1"/>
        </w:rPr>
        <w:t xml:space="preserve"> </w:t>
      </w:r>
      <w:proofErr w:type="spellStart"/>
      <w:r w:rsidRPr="006C20F3">
        <w:rPr>
          <w:rFonts w:cstheme="minorHAnsi"/>
          <w:color w:val="000000" w:themeColor="text1"/>
        </w:rPr>
        <w:t>Mattap</w:t>
      </w:r>
      <w:proofErr w:type="spellEnd"/>
      <w:r w:rsidRPr="006C20F3">
        <w:rPr>
          <w:rFonts w:cstheme="minorHAnsi"/>
          <w:color w:val="000000" w:themeColor="text1"/>
        </w:rPr>
        <w:t xml:space="preserve">, Siti </w:t>
      </w:r>
      <w:proofErr w:type="spellStart"/>
      <w:r w:rsidRPr="006C20F3">
        <w:rPr>
          <w:rFonts w:cstheme="minorHAnsi"/>
          <w:color w:val="000000" w:themeColor="text1"/>
        </w:rPr>
        <w:t>Maisarah</w:t>
      </w:r>
      <w:proofErr w:type="spellEnd"/>
      <w:r w:rsidRPr="006C20F3">
        <w:rPr>
          <w:rFonts w:cstheme="minorHAnsi"/>
          <w:color w:val="000000" w:themeColor="text1"/>
        </w:rPr>
        <w:t xml:space="preserve"> et al. “The Economic Burden of Dementia in Low- and Middle-Income Countries (LMICs): a Systematic Review.” BMJ global health 7.4 (2022): e007409–. Web.</w:t>
      </w:r>
    </w:p>
    <w:p w14:paraId="143C0A85" w14:textId="77777777" w:rsidR="00B462FE" w:rsidRPr="006D68A0" w:rsidRDefault="00B462FE" w:rsidP="00B462FE">
      <w:pPr>
        <w:shd w:val="clear" w:color="auto" w:fill="F3F3F3"/>
        <w:spacing w:line="336" w:lineRule="atLeast"/>
        <w:rPr>
          <w:rFonts w:eastAsia="Times New Roman" w:cstheme="minorHAnsi"/>
          <w:b/>
          <w:bCs/>
          <w:color w:val="000000" w:themeColor="text1"/>
          <w:sz w:val="28"/>
          <w:szCs w:val="28"/>
        </w:rPr>
      </w:pPr>
    </w:p>
    <w:p w14:paraId="5E6C552D" w14:textId="77777777" w:rsidR="00B462FE" w:rsidRPr="006D68A0" w:rsidRDefault="00B462FE" w:rsidP="00B462FE">
      <w:pPr>
        <w:shd w:val="clear" w:color="auto" w:fill="F3F3F3"/>
        <w:spacing w:line="336" w:lineRule="atLeast"/>
        <w:rPr>
          <w:rFonts w:eastAsia="Times New Roman" w:cstheme="minorHAnsi"/>
          <w:b/>
          <w:bCs/>
          <w:color w:val="000000" w:themeColor="text1"/>
          <w:sz w:val="28"/>
          <w:szCs w:val="28"/>
        </w:rPr>
      </w:pPr>
      <w:r w:rsidRPr="006D68A0">
        <w:rPr>
          <w:rFonts w:eastAsia="Times New Roman" w:cstheme="minorHAnsi"/>
          <w:b/>
          <w:bCs/>
          <w:color w:val="000000" w:themeColor="text1"/>
          <w:sz w:val="28"/>
          <w:szCs w:val="28"/>
        </w:rPr>
        <w:t>Developing Research Capacity</w:t>
      </w:r>
    </w:p>
    <w:p w14:paraId="7D0C7669" w14:textId="77777777" w:rsidR="00B462FE" w:rsidRPr="006D68A0" w:rsidRDefault="00000000" w:rsidP="00B462FE">
      <w:pPr>
        <w:rPr>
          <w:rFonts w:cstheme="minorHAnsi"/>
          <w:color w:val="000000" w:themeColor="text1"/>
        </w:rPr>
      </w:pPr>
      <w:hyperlink r:id="rId10" w:history="1">
        <w:r w:rsidR="00B462FE" w:rsidRPr="006D68A0">
          <w:rPr>
            <w:rFonts w:cstheme="minorHAnsi"/>
            <w:b/>
            <w:bCs/>
            <w:color w:val="000000" w:themeColor="text1"/>
            <w:shd w:val="clear" w:color="auto" w:fill="FFFFFF"/>
          </w:rPr>
          <w:br/>
        </w:r>
        <w:r w:rsidR="00B462FE" w:rsidRPr="006D68A0">
          <w:rPr>
            <w:rStyle w:val="Hyperlink"/>
            <w:rFonts w:cstheme="minorHAnsi"/>
            <w:b/>
            <w:bCs/>
            <w:color w:val="000000" w:themeColor="text1"/>
            <w:u w:val="none"/>
            <w:shd w:val="clear" w:color="auto" w:fill="FFFFFF"/>
          </w:rPr>
          <w:t>Building</w:t>
        </w:r>
        <w:r w:rsidR="00B462FE" w:rsidRPr="006D68A0">
          <w:rPr>
            <w:rStyle w:val="Hyperlink"/>
            <w:rFonts w:cstheme="minorHAnsi"/>
            <w:color w:val="000000" w:themeColor="text1"/>
            <w:u w:val="none"/>
            <w:shd w:val="clear" w:color="auto" w:fill="FFFFFF"/>
          </w:rPr>
          <w:t> a 'Virtual Library': continuing a global collaboration to strengthen research </w:t>
        </w:r>
        <w:r w:rsidR="00B462FE" w:rsidRPr="006D68A0">
          <w:rPr>
            <w:rStyle w:val="Hyperlink"/>
            <w:rFonts w:cstheme="minorHAnsi"/>
            <w:b/>
            <w:bCs/>
            <w:color w:val="000000" w:themeColor="text1"/>
            <w:u w:val="none"/>
            <w:shd w:val="clear" w:color="auto" w:fill="FFFFFF"/>
          </w:rPr>
          <w:t>capacity</w:t>
        </w:r>
        <w:r w:rsidR="00B462FE" w:rsidRPr="006D68A0">
          <w:rPr>
            <w:rStyle w:val="Hyperlink"/>
            <w:rFonts w:cstheme="minorHAnsi"/>
            <w:color w:val="000000" w:themeColor="text1"/>
            <w:u w:val="none"/>
            <w:shd w:val="clear" w:color="auto" w:fill="FFFFFF"/>
          </w:rPr>
          <w:t> within Nepal and other </w:t>
        </w:r>
        <w:r w:rsidR="00B462FE" w:rsidRPr="006D68A0">
          <w:rPr>
            <w:rStyle w:val="Hyperlink"/>
            <w:rFonts w:cstheme="minorHAnsi"/>
            <w:b/>
            <w:bCs/>
            <w:color w:val="000000" w:themeColor="text1"/>
            <w:u w:val="none"/>
            <w:shd w:val="clear" w:color="auto" w:fill="FFFFFF"/>
          </w:rPr>
          <w:t>low</w:t>
        </w:r>
        <w:r w:rsidR="00B462FE" w:rsidRPr="006D68A0">
          <w:rPr>
            <w:rStyle w:val="Hyperlink"/>
            <w:rFonts w:cstheme="minorHAnsi"/>
            <w:color w:val="000000" w:themeColor="text1"/>
            <w:u w:val="none"/>
            <w:shd w:val="clear" w:color="auto" w:fill="FFFFFF"/>
          </w:rPr>
          <w:t>- and </w:t>
        </w:r>
        <w:r w:rsidR="00B462FE" w:rsidRPr="006D68A0">
          <w:rPr>
            <w:rStyle w:val="Hyperlink"/>
            <w:rFonts w:cstheme="minorHAnsi"/>
            <w:b/>
            <w:bCs/>
            <w:color w:val="000000" w:themeColor="text1"/>
            <w:u w:val="none"/>
            <w:shd w:val="clear" w:color="auto" w:fill="FFFFFF"/>
          </w:rPr>
          <w:t>middle</w:t>
        </w:r>
        <w:r w:rsidR="00B462FE" w:rsidRPr="006D68A0">
          <w:rPr>
            <w:rStyle w:val="Hyperlink"/>
            <w:rFonts w:cstheme="minorHAnsi"/>
            <w:color w:val="000000" w:themeColor="text1"/>
            <w:u w:val="none"/>
            <w:shd w:val="clear" w:color="auto" w:fill="FFFFFF"/>
          </w:rPr>
          <w:t>-</w:t>
        </w:r>
        <w:r w:rsidR="00B462FE" w:rsidRPr="006D68A0">
          <w:rPr>
            <w:rStyle w:val="Hyperlink"/>
            <w:rFonts w:cstheme="minorHAnsi"/>
            <w:b/>
            <w:bCs/>
            <w:color w:val="000000" w:themeColor="text1"/>
            <w:u w:val="none"/>
            <w:shd w:val="clear" w:color="auto" w:fill="FFFFFF"/>
          </w:rPr>
          <w:t>income</w:t>
        </w:r>
        <w:r w:rsidR="00B462FE" w:rsidRPr="006D68A0">
          <w:rPr>
            <w:rStyle w:val="Hyperlink"/>
            <w:rFonts w:cstheme="minorHAnsi"/>
            <w:color w:val="000000" w:themeColor="text1"/>
            <w:u w:val="none"/>
            <w:shd w:val="clear" w:color="auto" w:fill="FFFFFF"/>
          </w:rPr>
          <w:t> </w:t>
        </w:r>
        <w:r w:rsidR="00B462FE" w:rsidRPr="006D68A0">
          <w:rPr>
            <w:rStyle w:val="Hyperlink"/>
            <w:rFonts w:cstheme="minorHAnsi"/>
            <w:b/>
            <w:bCs/>
            <w:color w:val="000000" w:themeColor="text1"/>
            <w:u w:val="none"/>
            <w:shd w:val="clear" w:color="auto" w:fill="FFFFFF"/>
          </w:rPr>
          <w:t>countries</w:t>
        </w:r>
        <w:r w:rsidR="00B462FE" w:rsidRPr="006D68A0">
          <w:rPr>
            <w:rStyle w:val="Hyperlink"/>
            <w:rFonts w:cstheme="minorHAnsi"/>
            <w:color w:val="000000" w:themeColor="text1"/>
            <w:u w:val="none"/>
            <w:shd w:val="clear" w:color="auto" w:fill="FFFFFF"/>
          </w:rPr>
          <w:t>.</w:t>
        </w:r>
      </w:hyperlink>
    </w:p>
    <w:p w14:paraId="62279CE5" w14:textId="77777777" w:rsidR="00B462FE" w:rsidRPr="006D68A0" w:rsidRDefault="00B462FE" w:rsidP="00B462FE">
      <w:pPr>
        <w:shd w:val="clear" w:color="auto" w:fill="FFFFFF"/>
        <w:rPr>
          <w:rFonts w:cstheme="minorHAnsi"/>
          <w:color w:val="000000" w:themeColor="text1"/>
        </w:rPr>
      </w:pPr>
      <w:r w:rsidRPr="006D68A0">
        <w:rPr>
          <w:rStyle w:val="docsum-authors"/>
          <w:rFonts w:cstheme="minorHAnsi"/>
          <w:color w:val="000000" w:themeColor="text1"/>
        </w:rPr>
        <w:t xml:space="preserve">Elmore CE, Acharya SC, </w:t>
      </w:r>
      <w:proofErr w:type="spellStart"/>
      <w:r w:rsidRPr="006D68A0">
        <w:rPr>
          <w:rStyle w:val="docsum-authors"/>
          <w:rFonts w:cstheme="minorHAnsi"/>
          <w:color w:val="000000" w:themeColor="text1"/>
        </w:rPr>
        <w:t>Dulal</w:t>
      </w:r>
      <w:proofErr w:type="spellEnd"/>
      <w:r w:rsidRPr="006D68A0">
        <w:rPr>
          <w:rStyle w:val="docsum-authors"/>
          <w:rFonts w:cstheme="minorHAnsi"/>
          <w:color w:val="000000" w:themeColor="text1"/>
        </w:rPr>
        <w:t xml:space="preserve"> S, </w:t>
      </w:r>
      <w:proofErr w:type="spellStart"/>
      <w:r w:rsidRPr="006D68A0">
        <w:rPr>
          <w:rStyle w:val="docsum-authors"/>
          <w:rFonts w:cstheme="minorHAnsi"/>
          <w:color w:val="000000" w:themeColor="text1"/>
        </w:rPr>
        <w:t>Enneking</w:t>
      </w:r>
      <w:proofErr w:type="spellEnd"/>
      <w:r w:rsidRPr="006D68A0">
        <w:rPr>
          <w:rStyle w:val="docsum-authors"/>
          <w:rFonts w:cstheme="minorHAnsi"/>
          <w:color w:val="000000" w:themeColor="text1"/>
        </w:rPr>
        <w:t xml:space="preserve">-Norton F, Hamal PK, </w:t>
      </w:r>
      <w:proofErr w:type="spellStart"/>
      <w:r w:rsidRPr="006D68A0">
        <w:rPr>
          <w:rStyle w:val="docsum-authors"/>
          <w:rFonts w:cstheme="minorHAnsi"/>
          <w:color w:val="000000" w:themeColor="text1"/>
        </w:rPr>
        <w:t>Kattel</w:t>
      </w:r>
      <w:proofErr w:type="spellEnd"/>
      <w:r w:rsidRPr="006D68A0">
        <w:rPr>
          <w:rStyle w:val="docsum-authors"/>
          <w:rFonts w:cstheme="minorHAnsi"/>
          <w:color w:val="000000" w:themeColor="text1"/>
        </w:rPr>
        <w:t xml:space="preserve"> R, Maurer MA, </w:t>
      </w:r>
      <w:proofErr w:type="spellStart"/>
      <w:r w:rsidRPr="006D68A0">
        <w:rPr>
          <w:rStyle w:val="docsum-authors"/>
          <w:rFonts w:cstheme="minorHAnsi"/>
          <w:color w:val="000000" w:themeColor="text1"/>
        </w:rPr>
        <w:t>Paudel</w:t>
      </w:r>
      <w:proofErr w:type="spellEnd"/>
      <w:r w:rsidRPr="006D68A0">
        <w:rPr>
          <w:rStyle w:val="docsum-authors"/>
          <w:rFonts w:cstheme="minorHAnsi"/>
          <w:color w:val="000000" w:themeColor="text1"/>
        </w:rPr>
        <w:t xml:space="preserve"> D, </w:t>
      </w:r>
      <w:proofErr w:type="spellStart"/>
      <w:r w:rsidRPr="006D68A0">
        <w:rPr>
          <w:rStyle w:val="docsum-authors"/>
          <w:rFonts w:cstheme="minorHAnsi"/>
          <w:color w:val="000000" w:themeColor="text1"/>
        </w:rPr>
        <w:t>Paudel</w:t>
      </w:r>
      <w:proofErr w:type="spellEnd"/>
      <w:r w:rsidRPr="006D68A0">
        <w:rPr>
          <w:rStyle w:val="docsum-authors"/>
          <w:rFonts w:cstheme="minorHAnsi"/>
          <w:color w:val="000000" w:themeColor="text1"/>
        </w:rPr>
        <w:t xml:space="preserve"> BD, </w:t>
      </w:r>
      <w:proofErr w:type="spellStart"/>
      <w:r w:rsidRPr="006D68A0">
        <w:rPr>
          <w:rStyle w:val="docsum-authors"/>
          <w:rFonts w:cstheme="minorHAnsi"/>
          <w:color w:val="000000" w:themeColor="text1"/>
        </w:rPr>
        <w:t>Shilpakar</w:t>
      </w:r>
      <w:proofErr w:type="spellEnd"/>
      <w:r w:rsidRPr="006D68A0">
        <w:rPr>
          <w:rStyle w:val="docsum-authors"/>
          <w:rFonts w:cstheme="minorHAnsi"/>
          <w:color w:val="000000" w:themeColor="text1"/>
        </w:rPr>
        <w:t xml:space="preserve"> R, Shrestha DS, Thapa U, Wilson DT, </w:t>
      </w:r>
      <w:proofErr w:type="spellStart"/>
      <w:r w:rsidRPr="006D68A0">
        <w:rPr>
          <w:rStyle w:val="docsum-authors"/>
          <w:rFonts w:cstheme="minorHAnsi"/>
          <w:color w:val="000000" w:themeColor="text1"/>
        </w:rPr>
        <w:t>LeBaron</w:t>
      </w:r>
      <w:proofErr w:type="spellEnd"/>
      <w:r w:rsidRPr="006D68A0">
        <w:rPr>
          <w:rStyle w:val="docsum-authors"/>
          <w:rFonts w:cstheme="minorHAnsi"/>
          <w:color w:val="000000" w:themeColor="text1"/>
        </w:rPr>
        <w:t xml:space="preserve"> </w:t>
      </w:r>
      <w:proofErr w:type="spellStart"/>
      <w:proofErr w:type="gramStart"/>
      <w:r w:rsidRPr="006D68A0">
        <w:rPr>
          <w:rStyle w:val="docsum-authors"/>
          <w:rFonts w:cstheme="minorHAnsi"/>
          <w:color w:val="000000" w:themeColor="text1"/>
        </w:rPr>
        <w:t>V.</w:t>
      </w:r>
      <w:r w:rsidRPr="006D68A0">
        <w:rPr>
          <w:rStyle w:val="docsum-journal-citation"/>
          <w:rFonts w:cstheme="minorHAnsi"/>
          <w:color w:val="000000" w:themeColor="text1"/>
        </w:rPr>
        <w:t>Glob</w:t>
      </w:r>
      <w:proofErr w:type="spellEnd"/>
      <w:proofErr w:type="gramEnd"/>
      <w:r w:rsidRPr="006D68A0">
        <w:rPr>
          <w:rStyle w:val="docsum-journal-citation"/>
          <w:rFonts w:cstheme="minorHAnsi"/>
          <w:color w:val="000000" w:themeColor="text1"/>
        </w:rPr>
        <w:t xml:space="preserve"> Health Action. 2022 Dec 31;15(1):2112415. </w:t>
      </w:r>
      <w:proofErr w:type="spellStart"/>
      <w:r w:rsidRPr="006D68A0">
        <w:rPr>
          <w:rStyle w:val="docsum-journal-citation"/>
          <w:rFonts w:cstheme="minorHAnsi"/>
          <w:color w:val="000000" w:themeColor="text1"/>
        </w:rPr>
        <w:t>doi</w:t>
      </w:r>
      <w:proofErr w:type="spellEnd"/>
      <w:r w:rsidRPr="006D68A0">
        <w:rPr>
          <w:rStyle w:val="docsum-journal-citation"/>
          <w:rFonts w:cstheme="minorHAnsi"/>
          <w:color w:val="000000" w:themeColor="text1"/>
        </w:rPr>
        <w:t>: 10.1080/16549716.2022.2112415.</w:t>
      </w:r>
      <w:r w:rsidRPr="006D68A0">
        <w:rPr>
          <w:rStyle w:val="citation-part"/>
          <w:rFonts w:cstheme="minorHAnsi"/>
          <w:color w:val="000000" w:themeColor="text1"/>
        </w:rPr>
        <w:t>PMID: </w:t>
      </w:r>
      <w:r w:rsidRPr="006D68A0">
        <w:rPr>
          <w:rStyle w:val="docsum-pmid"/>
          <w:rFonts w:cstheme="minorHAnsi"/>
          <w:color w:val="000000" w:themeColor="text1"/>
        </w:rPr>
        <w:t>36200469</w:t>
      </w:r>
      <w:r w:rsidRPr="006D68A0">
        <w:rPr>
          <w:rFonts w:cstheme="minorHAnsi"/>
          <w:color w:val="000000" w:themeColor="text1"/>
        </w:rPr>
        <w:t> </w:t>
      </w:r>
    </w:p>
    <w:p w14:paraId="24BAD5AF" w14:textId="77777777" w:rsidR="00B462FE" w:rsidRPr="006D68A0" w:rsidRDefault="00B462FE" w:rsidP="00B462FE">
      <w:pPr>
        <w:shd w:val="clear" w:color="auto" w:fill="FFFFFF"/>
        <w:rPr>
          <w:rFonts w:cstheme="minorHAnsi"/>
          <w:color w:val="000000" w:themeColor="text1"/>
        </w:rPr>
      </w:pPr>
    </w:p>
    <w:p w14:paraId="2EA461E8" w14:textId="77777777" w:rsidR="00B462FE" w:rsidRPr="006D68A0" w:rsidRDefault="00000000" w:rsidP="00B462FE">
      <w:pPr>
        <w:rPr>
          <w:rFonts w:cstheme="minorHAnsi"/>
          <w:color w:val="000000" w:themeColor="text1"/>
        </w:rPr>
      </w:pPr>
      <w:hyperlink r:id="rId11" w:history="1">
        <w:r w:rsidR="00B462FE" w:rsidRPr="006D68A0">
          <w:rPr>
            <w:rStyle w:val="Hyperlink"/>
            <w:rFonts w:cstheme="minorHAnsi"/>
            <w:color w:val="000000" w:themeColor="text1"/>
            <w:u w:val="none"/>
            <w:shd w:val="clear" w:color="auto" w:fill="FFFFFF"/>
          </w:rPr>
          <w:t>Research Capacity Strengthening in Low- and Middle-Income Countries: Ethical Explorations.</w:t>
        </w:r>
      </w:hyperlink>
    </w:p>
    <w:p w14:paraId="734CD81F" w14:textId="55D5BC4A" w:rsidR="00B462FE" w:rsidRDefault="00B462FE" w:rsidP="00B462FE">
      <w:pPr>
        <w:shd w:val="clear" w:color="auto" w:fill="FFFFFF"/>
        <w:rPr>
          <w:rStyle w:val="docsum-pmid"/>
          <w:rFonts w:cstheme="minorHAnsi"/>
          <w:color w:val="000000" w:themeColor="text1"/>
        </w:rPr>
      </w:pPr>
      <w:r w:rsidRPr="006D68A0">
        <w:rPr>
          <w:rStyle w:val="docsum-authors"/>
          <w:rFonts w:cstheme="minorHAnsi"/>
          <w:color w:val="000000" w:themeColor="text1"/>
        </w:rPr>
        <w:t xml:space="preserve">Hyder AA, </w:t>
      </w:r>
      <w:proofErr w:type="spellStart"/>
      <w:r w:rsidRPr="006D68A0">
        <w:rPr>
          <w:rStyle w:val="docsum-authors"/>
          <w:rFonts w:cstheme="minorHAnsi"/>
          <w:color w:val="000000" w:themeColor="text1"/>
        </w:rPr>
        <w:t>Rattani</w:t>
      </w:r>
      <w:proofErr w:type="spellEnd"/>
      <w:r w:rsidRPr="006D68A0">
        <w:rPr>
          <w:rStyle w:val="docsum-authors"/>
          <w:rFonts w:cstheme="minorHAnsi"/>
          <w:color w:val="000000" w:themeColor="text1"/>
        </w:rPr>
        <w:t xml:space="preserve"> A, Pratt B.</w:t>
      </w:r>
      <w:r w:rsidRPr="006D68A0">
        <w:rPr>
          <w:rStyle w:val="docsum-journal-citation"/>
          <w:rFonts w:cstheme="minorHAnsi"/>
          <w:color w:val="000000" w:themeColor="text1"/>
        </w:rPr>
        <w:t xml:space="preserve">J Law Med Ethics. 2017 Mar;45(1):129-137. </w:t>
      </w:r>
      <w:proofErr w:type="spellStart"/>
      <w:r w:rsidRPr="006D68A0">
        <w:rPr>
          <w:rStyle w:val="docsum-journal-citation"/>
          <w:rFonts w:cstheme="minorHAnsi"/>
          <w:color w:val="000000" w:themeColor="text1"/>
        </w:rPr>
        <w:t>doi</w:t>
      </w:r>
      <w:proofErr w:type="spellEnd"/>
      <w:r w:rsidRPr="006D68A0">
        <w:rPr>
          <w:rStyle w:val="docsum-journal-citation"/>
          <w:rFonts w:cstheme="minorHAnsi"/>
          <w:color w:val="000000" w:themeColor="text1"/>
        </w:rPr>
        <w:t>: 10.1177/1073110517703106.</w:t>
      </w:r>
      <w:r w:rsidRPr="006D68A0">
        <w:rPr>
          <w:rStyle w:val="citation-part"/>
          <w:rFonts w:cstheme="minorHAnsi"/>
          <w:color w:val="000000" w:themeColor="text1"/>
        </w:rPr>
        <w:t>PMID: </w:t>
      </w:r>
      <w:r w:rsidRPr="006D68A0">
        <w:rPr>
          <w:rStyle w:val="docsum-pmid"/>
          <w:rFonts w:cstheme="minorHAnsi"/>
          <w:color w:val="000000" w:themeColor="text1"/>
        </w:rPr>
        <w:t>28661286</w:t>
      </w:r>
    </w:p>
    <w:p w14:paraId="03A53F80" w14:textId="77777777" w:rsidR="006D7717" w:rsidRPr="006D68A0" w:rsidRDefault="006D7717" w:rsidP="00B462FE">
      <w:pPr>
        <w:shd w:val="clear" w:color="auto" w:fill="FFFFFF"/>
        <w:rPr>
          <w:rStyle w:val="docsum-pmid"/>
          <w:rFonts w:cstheme="minorHAnsi"/>
          <w:color w:val="000000" w:themeColor="text1"/>
        </w:rPr>
      </w:pPr>
    </w:p>
    <w:p w14:paraId="660C0B1B" w14:textId="77777777" w:rsidR="00B462FE" w:rsidRPr="006D68A0" w:rsidRDefault="00B462FE" w:rsidP="00B462FE">
      <w:pPr>
        <w:shd w:val="clear" w:color="auto" w:fill="FFFFFF"/>
        <w:rPr>
          <w:rStyle w:val="docsum-pmid"/>
          <w:rFonts w:cstheme="minorHAnsi"/>
          <w:b/>
          <w:bCs/>
          <w:color w:val="000000" w:themeColor="text1"/>
          <w:sz w:val="28"/>
          <w:szCs w:val="28"/>
        </w:rPr>
      </w:pPr>
      <w:r w:rsidRPr="006D68A0">
        <w:rPr>
          <w:rStyle w:val="docsum-pmid"/>
          <w:rFonts w:cstheme="minorHAnsi"/>
          <w:b/>
          <w:bCs/>
          <w:color w:val="000000" w:themeColor="text1"/>
          <w:sz w:val="28"/>
          <w:szCs w:val="28"/>
        </w:rPr>
        <w:t>Working with Global Resources</w:t>
      </w:r>
    </w:p>
    <w:p w14:paraId="7712EFBC" w14:textId="77777777" w:rsidR="00B462FE" w:rsidRPr="006D68A0" w:rsidRDefault="00000000" w:rsidP="00B462FE">
      <w:pPr>
        <w:rPr>
          <w:rFonts w:cstheme="minorHAnsi"/>
          <w:color w:val="000000" w:themeColor="text1"/>
        </w:rPr>
      </w:pPr>
      <w:hyperlink r:id="rId12" w:history="1">
        <w:r w:rsidR="00B462FE" w:rsidRPr="006D68A0">
          <w:rPr>
            <w:rFonts w:cstheme="minorHAnsi"/>
            <w:color w:val="000000" w:themeColor="text1"/>
            <w:shd w:val="clear" w:color="auto" w:fill="FFFFFF"/>
          </w:rPr>
          <w:br/>
        </w:r>
        <w:r w:rsidR="00B462FE" w:rsidRPr="006D68A0">
          <w:rPr>
            <w:rStyle w:val="Hyperlink"/>
            <w:rFonts w:cstheme="minorHAnsi"/>
            <w:color w:val="000000" w:themeColor="text1"/>
            <w:u w:val="none"/>
            <w:shd w:val="clear" w:color="auto" w:fill="FFFFFF"/>
          </w:rPr>
          <w:t>The Global Cohort of Doctoral Students: </w:t>
        </w:r>
        <w:r w:rsidR="00B462FE" w:rsidRPr="006D68A0">
          <w:rPr>
            <w:rStyle w:val="Hyperlink"/>
            <w:rFonts w:cstheme="minorHAnsi"/>
            <w:b/>
            <w:bCs/>
            <w:color w:val="000000" w:themeColor="text1"/>
            <w:u w:val="none"/>
            <w:shd w:val="clear" w:color="auto" w:fill="FFFFFF"/>
          </w:rPr>
          <w:t>Building</w:t>
        </w:r>
        <w:r w:rsidR="00B462FE" w:rsidRPr="006D68A0">
          <w:rPr>
            <w:rStyle w:val="Hyperlink"/>
            <w:rFonts w:cstheme="minorHAnsi"/>
            <w:color w:val="000000" w:themeColor="text1"/>
            <w:u w:val="none"/>
            <w:shd w:val="clear" w:color="auto" w:fill="FFFFFF"/>
          </w:rPr>
          <w:t> Shared Global Health </w:t>
        </w:r>
        <w:r w:rsidR="00B462FE" w:rsidRPr="006D68A0">
          <w:rPr>
            <w:rStyle w:val="Hyperlink"/>
            <w:rFonts w:cstheme="minorHAnsi"/>
            <w:b/>
            <w:bCs/>
            <w:color w:val="000000" w:themeColor="text1"/>
            <w:u w:val="none"/>
            <w:shd w:val="clear" w:color="auto" w:fill="FFFFFF"/>
          </w:rPr>
          <w:t>Research</w:t>
        </w:r>
        <w:r w:rsidR="00B462FE" w:rsidRPr="006D68A0">
          <w:rPr>
            <w:rStyle w:val="Hyperlink"/>
            <w:rFonts w:cstheme="minorHAnsi"/>
            <w:color w:val="000000" w:themeColor="text1"/>
            <w:u w:val="none"/>
            <w:shd w:val="clear" w:color="auto" w:fill="FFFFFF"/>
          </w:rPr>
          <w:t> </w:t>
        </w:r>
        <w:r w:rsidR="00B462FE" w:rsidRPr="006D68A0">
          <w:rPr>
            <w:rStyle w:val="Hyperlink"/>
            <w:rFonts w:cstheme="minorHAnsi"/>
            <w:b/>
            <w:bCs/>
            <w:color w:val="000000" w:themeColor="text1"/>
            <w:u w:val="none"/>
            <w:shd w:val="clear" w:color="auto" w:fill="FFFFFF"/>
          </w:rPr>
          <w:t>Capacity</w:t>
        </w:r>
        <w:r w:rsidR="00B462FE" w:rsidRPr="006D68A0">
          <w:rPr>
            <w:rStyle w:val="Hyperlink"/>
            <w:rFonts w:cstheme="minorHAnsi"/>
            <w:color w:val="000000" w:themeColor="text1"/>
            <w:u w:val="none"/>
            <w:shd w:val="clear" w:color="auto" w:fill="FFFFFF"/>
          </w:rPr>
          <w:t> in High-</w:t>
        </w:r>
        <w:r w:rsidR="00B462FE" w:rsidRPr="006D68A0">
          <w:rPr>
            <w:rStyle w:val="Hyperlink"/>
            <w:rFonts w:cstheme="minorHAnsi"/>
            <w:b/>
            <w:bCs/>
            <w:color w:val="000000" w:themeColor="text1"/>
            <w:u w:val="none"/>
            <w:shd w:val="clear" w:color="auto" w:fill="FFFFFF"/>
          </w:rPr>
          <w:t>Income</w:t>
        </w:r>
        <w:r w:rsidR="00B462FE" w:rsidRPr="006D68A0">
          <w:rPr>
            <w:rStyle w:val="Hyperlink"/>
            <w:rFonts w:cstheme="minorHAnsi"/>
            <w:color w:val="000000" w:themeColor="text1"/>
            <w:u w:val="none"/>
            <w:shd w:val="clear" w:color="auto" w:fill="FFFFFF"/>
          </w:rPr>
          <w:t> and </w:t>
        </w:r>
        <w:r w:rsidR="00B462FE" w:rsidRPr="006D68A0">
          <w:rPr>
            <w:rStyle w:val="Hyperlink"/>
            <w:rFonts w:cstheme="minorHAnsi"/>
            <w:b/>
            <w:bCs/>
            <w:color w:val="000000" w:themeColor="text1"/>
            <w:u w:val="none"/>
            <w:shd w:val="clear" w:color="auto" w:fill="FFFFFF"/>
          </w:rPr>
          <w:t>Low</w:t>
        </w:r>
        <w:r w:rsidR="00B462FE" w:rsidRPr="006D68A0">
          <w:rPr>
            <w:rStyle w:val="Hyperlink"/>
            <w:rFonts w:cstheme="minorHAnsi"/>
            <w:color w:val="000000" w:themeColor="text1"/>
            <w:u w:val="none"/>
            <w:shd w:val="clear" w:color="auto" w:fill="FFFFFF"/>
          </w:rPr>
          <w:t>- and </w:t>
        </w:r>
        <w:r w:rsidR="00B462FE" w:rsidRPr="006D68A0">
          <w:rPr>
            <w:rStyle w:val="Hyperlink"/>
            <w:rFonts w:cstheme="minorHAnsi"/>
            <w:b/>
            <w:bCs/>
            <w:color w:val="000000" w:themeColor="text1"/>
            <w:u w:val="none"/>
            <w:shd w:val="clear" w:color="auto" w:fill="FFFFFF"/>
          </w:rPr>
          <w:t>Middle</w:t>
        </w:r>
        <w:r w:rsidR="00B462FE" w:rsidRPr="006D68A0">
          <w:rPr>
            <w:rStyle w:val="Hyperlink"/>
            <w:rFonts w:cstheme="minorHAnsi"/>
            <w:color w:val="000000" w:themeColor="text1"/>
            <w:u w:val="none"/>
            <w:shd w:val="clear" w:color="auto" w:fill="FFFFFF"/>
          </w:rPr>
          <w:t>-</w:t>
        </w:r>
        <w:r w:rsidR="00B462FE" w:rsidRPr="006D68A0">
          <w:rPr>
            <w:rStyle w:val="Hyperlink"/>
            <w:rFonts w:cstheme="minorHAnsi"/>
            <w:b/>
            <w:bCs/>
            <w:color w:val="000000" w:themeColor="text1"/>
            <w:u w:val="none"/>
            <w:shd w:val="clear" w:color="auto" w:fill="FFFFFF"/>
          </w:rPr>
          <w:t>Income</w:t>
        </w:r>
        <w:r w:rsidR="00B462FE" w:rsidRPr="006D68A0">
          <w:rPr>
            <w:rStyle w:val="Hyperlink"/>
            <w:rFonts w:cstheme="minorHAnsi"/>
            <w:color w:val="000000" w:themeColor="text1"/>
            <w:u w:val="none"/>
            <w:shd w:val="clear" w:color="auto" w:fill="FFFFFF"/>
          </w:rPr>
          <w:t> </w:t>
        </w:r>
        <w:r w:rsidR="00B462FE" w:rsidRPr="006D68A0">
          <w:rPr>
            <w:rStyle w:val="Hyperlink"/>
            <w:rFonts w:cstheme="minorHAnsi"/>
            <w:b/>
            <w:bCs/>
            <w:color w:val="000000" w:themeColor="text1"/>
            <w:u w:val="none"/>
            <w:shd w:val="clear" w:color="auto" w:fill="FFFFFF"/>
          </w:rPr>
          <w:t>Countries</w:t>
        </w:r>
        <w:r w:rsidR="00B462FE" w:rsidRPr="006D68A0">
          <w:rPr>
            <w:rStyle w:val="Hyperlink"/>
            <w:rFonts w:cstheme="minorHAnsi"/>
            <w:color w:val="000000" w:themeColor="text1"/>
            <w:u w:val="none"/>
            <w:shd w:val="clear" w:color="auto" w:fill="FFFFFF"/>
          </w:rPr>
          <w:t>.</w:t>
        </w:r>
      </w:hyperlink>
    </w:p>
    <w:p w14:paraId="2C83F2D6" w14:textId="77777777" w:rsidR="00B462FE" w:rsidRPr="006D68A0" w:rsidRDefault="00B462FE" w:rsidP="00B462FE">
      <w:pPr>
        <w:shd w:val="clear" w:color="auto" w:fill="FFFFFF"/>
        <w:rPr>
          <w:rFonts w:cstheme="minorHAnsi"/>
          <w:color w:val="000000" w:themeColor="text1"/>
        </w:rPr>
      </w:pPr>
      <w:proofErr w:type="spellStart"/>
      <w:r w:rsidRPr="006D68A0">
        <w:rPr>
          <w:rStyle w:val="docsum-authors"/>
          <w:rFonts w:cstheme="minorHAnsi"/>
          <w:color w:val="000000" w:themeColor="text1"/>
        </w:rPr>
        <w:t>Abdelmenan</w:t>
      </w:r>
      <w:proofErr w:type="spellEnd"/>
      <w:r w:rsidRPr="006D68A0">
        <w:rPr>
          <w:rStyle w:val="docsum-authors"/>
          <w:rFonts w:cstheme="minorHAnsi"/>
          <w:color w:val="000000" w:themeColor="text1"/>
        </w:rPr>
        <w:t xml:space="preserve"> S, Andersen CT, </w:t>
      </w:r>
      <w:proofErr w:type="spellStart"/>
      <w:r w:rsidRPr="006D68A0">
        <w:rPr>
          <w:rStyle w:val="docsum-authors"/>
          <w:rFonts w:cstheme="minorHAnsi"/>
          <w:color w:val="000000" w:themeColor="text1"/>
        </w:rPr>
        <w:t>Getnet</w:t>
      </w:r>
      <w:proofErr w:type="spellEnd"/>
      <w:r w:rsidRPr="006D68A0">
        <w:rPr>
          <w:rStyle w:val="docsum-authors"/>
          <w:rFonts w:cstheme="minorHAnsi"/>
          <w:color w:val="000000" w:themeColor="text1"/>
        </w:rPr>
        <w:t xml:space="preserve"> F, Iyer HS, </w:t>
      </w:r>
      <w:proofErr w:type="spellStart"/>
      <w:r w:rsidRPr="006D68A0">
        <w:rPr>
          <w:rStyle w:val="docsum-authors"/>
          <w:rFonts w:cstheme="minorHAnsi"/>
          <w:color w:val="000000" w:themeColor="text1"/>
        </w:rPr>
        <w:t>Molebatsi</w:t>
      </w:r>
      <w:proofErr w:type="spellEnd"/>
      <w:r w:rsidRPr="006D68A0">
        <w:rPr>
          <w:rStyle w:val="docsum-authors"/>
          <w:rFonts w:cstheme="minorHAnsi"/>
          <w:color w:val="000000" w:themeColor="text1"/>
        </w:rPr>
        <w:t xml:space="preserve"> K, </w:t>
      </w:r>
      <w:proofErr w:type="spellStart"/>
      <w:r w:rsidRPr="006D68A0">
        <w:rPr>
          <w:rStyle w:val="docsum-authors"/>
          <w:rFonts w:cstheme="minorHAnsi"/>
          <w:color w:val="000000" w:themeColor="text1"/>
        </w:rPr>
        <w:t>Passarelli</w:t>
      </w:r>
      <w:proofErr w:type="spellEnd"/>
      <w:r w:rsidRPr="006D68A0">
        <w:rPr>
          <w:rStyle w:val="docsum-authors"/>
          <w:rFonts w:cstheme="minorHAnsi"/>
          <w:color w:val="000000" w:themeColor="text1"/>
        </w:rPr>
        <w:t xml:space="preserve"> S, Sauer SM, </w:t>
      </w:r>
      <w:proofErr w:type="spellStart"/>
      <w:r w:rsidRPr="006D68A0">
        <w:rPr>
          <w:rStyle w:val="docsum-authors"/>
          <w:rFonts w:cstheme="minorHAnsi"/>
          <w:color w:val="000000" w:themeColor="text1"/>
        </w:rPr>
        <w:t>Semakula</w:t>
      </w:r>
      <w:proofErr w:type="spellEnd"/>
      <w:r w:rsidRPr="006D68A0">
        <w:rPr>
          <w:rStyle w:val="docsum-authors"/>
          <w:rFonts w:cstheme="minorHAnsi"/>
          <w:color w:val="000000" w:themeColor="text1"/>
        </w:rPr>
        <w:t xml:space="preserve"> </w:t>
      </w:r>
      <w:proofErr w:type="spellStart"/>
      <w:proofErr w:type="gramStart"/>
      <w:r w:rsidRPr="006D68A0">
        <w:rPr>
          <w:rStyle w:val="docsum-authors"/>
          <w:rFonts w:cstheme="minorHAnsi"/>
          <w:color w:val="000000" w:themeColor="text1"/>
        </w:rPr>
        <w:t>M.</w:t>
      </w:r>
      <w:r w:rsidRPr="006D68A0">
        <w:rPr>
          <w:rStyle w:val="docsum-journal-citation"/>
          <w:rFonts w:cstheme="minorHAnsi"/>
          <w:color w:val="000000" w:themeColor="text1"/>
        </w:rPr>
        <w:t>Ann</w:t>
      </w:r>
      <w:proofErr w:type="spellEnd"/>
      <w:proofErr w:type="gramEnd"/>
      <w:r w:rsidRPr="006D68A0">
        <w:rPr>
          <w:rStyle w:val="docsum-journal-citation"/>
          <w:rFonts w:cstheme="minorHAnsi"/>
          <w:color w:val="000000" w:themeColor="text1"/>
        </w:rPr>
        <w:t xml:space="preserve"> Glob Health. 2021 Jan 25;87(1):10. </w:t>
      </w:r>
      <w:proofErr w:type="spellStart"/>
      <w:r w:rsidRPr="006D68A0">
        <w:rPr>
          <w:rStyle w:val="docsum-journal-citation"/>
          <w:rFonts w:cstheme="minorHAnsi"/>
          <w:color w:val="000000" w:themeColor="text1"/>
        </w:rPr>
        <w:t>doi</w:t>
      </w:r>
      <w:proofErr w:type="spellEnd"/>
      <w:r w:rsidRPr="006D68A0">
        <w:rPr>
          <w:rStyle w:val="docsum-journal-citation"/>
          <w:rFonts w:cstheme="minorHAnsi"/>
          <w:color w:val="000000" w:themeColor="text1"/>
        </w:rPr>
        <w:t>: 10.5334/aogh.3160.</w:t>
      </w:r>
      <w:r w:rsidRPr="006D68A0">
        <w:rPr>
          <w:rStyle w:val="citation-part"/>
          <w:rFonts w:cstheme="minorHAnsi"/>
          <w:color w:val="000000" w:themeColor="text1"/>
        </w:rPr>
        <w:t>PMID: </w:t>
      </w:r>
      <w:r w:rsidRPr="006D68A0">
        <w:rPr>
          <w:rStyle w:val="docsum-pmid"/>
          <w:rFonts w:cstheme="minorHAnsi"/>
          <w:color w:val="000000" w:themeColor="text1"/>
        </w:rPr>
        <w:t>33569284</w:t>
      </w:r>
      <w:r w:rsidRPr="006D68A0">
        <w:rPr>
          <w:rFonts w:cstheme="minorHAnsi"/>
          <w:color w:val="000000" w:themeColor="text1"/>
        </w:rPr>
        <w:t> </w:t>
      </w:r>
    </w:p>
    <w:p w14:paraId="38C19467" w14:textId="77777777" w:rsidR="008116E1" w:rsidRDefault="008116E1"/>
    <w:sectPr w:rsidR="008116E1" w:rsidSect="00B202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2FE"/>
    <w:rsid w:val="000C5651"/>
    <w:rsid w:val="006C20F3"/>
    <w:rsid w:val="006D7717"/>
    <w:rsid w:val="008116E1"/>
    <w:rsid w:val="00825ADB"/>
    <w:rsid w:val="00B2028E"/>
    <w:rsid w:val="00B36232"/>
    <w:rsid w:val="00B462FE"/>
    <w:rsid w:val="00C046CD"/>
    <w:rsid w:val="00F96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63ACF"/>
  <w15:chartTrackingRefBased/>
  <w15:docId w15:val="{495A5A08-5ADD-5A48-A940-F543218F3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2F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462FE"/>
    <w:rPr>
      <w:color w:val="0000FF"/>
      <w:u w:val="single"/>
    </w:rPr>
  </w:style>
  <w:style w:type="character" w:customStyle="1" w:styleId="docsum-authors">
    <w:name w:val="docsum-authors"/>
    <w:basedOn w:val="DefaultParagraphFont"/>
    <w:rsid w:val="00B462FE"/>
  </w:style>
  <w:style w:type="character" w:customStyle="1" w:styleId="docsum-journal-citation">
    <w:name w:val="docsum-journal-citation"/>
    <w:basedOn w:val="DefaultParagraphFont"/>
    <w:rsid w:val="00B462FE"/>
  </w:style>
  <w:style w:type="character" w:customStyle="1" w:styleId="citation-part">
    <w:name w:val="citation-part"/>
    <w:basedOn w:val="DefaultParagraphFont"/>
    <w:rsid w:val="00B462FE"/>
  </w:style>
  <w:style w:type="character" w:customStyle="1" w:styleId="docsum-pmid">
    <w:name w:val="docsum-pmid"/>
    <w:basedOn w:val="DefaultParagraphFont"/>
    <w:rsid w:val="00B462FE"/>
  </w:style>
  <w:style w:type="character" w:styleId="FollowedHyperlink">
    <w:name w:val="FollowedHyperlink"/>
    <w:basedOn w:val="DefaultParagraphFont"/>
    <w:uiPriority w:val="99"/>
    <w:semiHidden/>
    <w:unhideWhenUsed/>
    <w:rsid w:val="00B462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library.ucsf.edu/discovery/fulldisplay?docid=alma991001425539706536&amp;context=L&amp;vid=01UCS_SAF:UCSF&amp;lang=en&amp;search_scope=DN_and_CI&amp;adaptor=Local%20Search%20Engine&amp;tab=Everything&amp;query=any%2Ccontains%2Cpreventive%20medical%20management%20in%20low%20and%20middle%20income%20countries&amp;pcAvailability=fals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ubmed.ncbi.nlm.nih.gov/35877146/" TargetMode="External"/><Relationship Id="rId12" Type="http://schemas.openxmlformats.org/officeDocument/2006/relationships/hyperlink" Target="https://pubmed.ncbi.nlm.nih.gov/3356928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bmed.ncbi.nlm.nih.gov/26340485/" TargetMode="External"/><Relationship Id="rId11" Type="http://schemas.openxmlformats.org/officeDocument/2006/relationships/hyperlink" Target="https://pubmed.ncbi.nlm.nih.gov/28661286/" TargetMode="External"/><Relationship Id="rId5" Type="http://schemas.openxmlformats.org/officeDocument/2006/relationships/hyperlink" Target="https://pubmed.ncbi.nlm.nih.gov/32513184/" TargetMode="External"/><Relationship Id="rId10" Type="http://schemas.openxmlformats.org/officeDocument/2006/relationships/hyperlink" Target="https://pubmed.ncbi.nlm.nih.gov/36200469/" TargetMode="External"/><Relationship Id="rId4" Type="http://schemas.openxmlformats.org/officeDocument/2006/relationships/hyperlink" Target="https://pubmed.ncbi.nlm.nih.gov/33110574/" TargetMode="External"/><Relationship Id="rId9" Type="http://schemas.openxmlformats.org/officeDocument/2006/relationships/hyperlink" Target="https://pubmed.ncbi.nlm.nih.gov/2606316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844</Words>
  <Characters>4817</Characters>
  <Application>Microsoft Office Word</Application>
  <DocSecurity>0</DocSecurity>
  <Lines>40</Lines>
  <Paragraphs>11</Paragraphs>
  <ScaleCrop>false</ScaleCrop>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A Kamholz MD</dc:creator>
  <cp:keywords/>
  <dc:description/>
  <cp:lastModifiedBy>Keith Martin</cp:lastModifiedBy>
  <cp:revision>5</cp:revision>
  <dcterms:created xsi:type="dcterms:W3CDTF">2023-03-19T17:35:00Z</dcterms:created>
  <dcterms:modified xsi:type="dcterms:W3CDTF">2023-03-19T17:38:00Z</dcterms:modified>
</cp:coreProperties>
</file>